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192" w:rsidRPr="00776192" w:rsidRDefault="00776192" w:rsidP="00776192">
      <w:pPr>
        <w:pStyle w:val="2"/>
        <w:rPr>
          <w:sz w:val="22"/>
          <w:szCs w:val="22"/>
        </w:rPr>
      </w:pPr>
      <w:r w:rsidRPr="00776192">
        <w:rPr>
          <w:sz w:val="22"/>
          <w:szCs w:val="22"/>
        </w:rPr>
        <w:t xml:space="preserve">                                         ОСИНОВОМЫССКИЙ СЕЛЬСКИЙ СОВЕТ ДЕПУТАТОВ</w:t>
      </w:r>
    </w:p>
    <w:p w:rsidR="00776192" w:rsidRPr="00776192" w:rsidRDefault="00776192" w:rsidP="00776192">
      <w:pPr>
        <w:pStyle w:val="2"/>
        <w:jc w:val="center"/>
        <w:rPr>
          <w:sz w:val="22"/>
          <w:szCs w:val="22"/>
        </w:rPr>
      </w:pPr>
      <w:r w:rsidRPr="00776192">
        <w:rPr>
          <w:sz w:val="22"/>
          <w:szCs w:val="22"/>
        </w:rPr>
        <w:t>БОГУЧАНСКОГО РАЙОНА</w:t>
      </w:r>
    </w:p>
    <w:p w:rsidR="00776192" w:rsidRPr="00776192" w:rsidRDefault="00776192" w:rsidP="00776192">
      <w:pPr>
        <w:pStyle w:val="2"/>
        <w:jc w:val="center"/>
        <w:rPr>
          <w:sz w:val="22"/>
          <w:szCs w:val="22"/>
        </w:rPr>
      </w:pPr>
      <w:r w:rsidRPr="00776192">
        <w:rPr>
          <w:sz w:val="22"/>
          <w:szCs w:val="22"/>
        </w:rPr>
        <w:t>КРАСНОЯРСКОГО КРАЯ</w:t>
      </w:r>
    </w:p>
    <w:p w:rsidR="00776192" w:rsidRPr="00776192" w:rsidRDefault="00776192" w:rsidP="00776192">
      <w:pPr>
        <w:pStyle w:val="2"/>
        <w:jc w:val="center"/>
        <w:rPr>
          <w:sz w:val="22"/>
          <w:szCs w:val="22"/>
        </w:rPr>
      </w:pPr>
    </w:p>
    <w:p w:rsidR="00776192" w:rsidRPr="00776192" w:rsidRDefault="00776192" w:rsidP="00776192">
      <w:pPr>
        <w:pStyle w:val="2"/>
        <w:rPr>
          <w:sz w:val="22"/>
          <w:szCs w:val="22"/>
        </w:rPr>
      </w:pPr>
    </w:p>
    <w:p w:rsidR="00776192" w:rsidRPr="00776192" w:rsidRDefault="00776192" w:rsidP="00776192">
      <w:pPr>
        <w:pStyle w:val="2"/>
        <w:jc w:val="center"/>
        <w:rPr>
          <w:sz w:val="22"/>
          <w:szCs w:val="22"/>
        </w:rPr>
      </w:pPr>
      <w:proofErr w:type="gramStart"/>
      <w:r w:rsidRPr="00776192">
        <w:rPr>
          <w:sz w:val="22"/>
          <w:szCs w:val="22"/>
        </w:rPr>
        <w:t>Р</w:t>
      </w:r>
      <w:proofErr w:type="gramEnd"/>
      <w:r w:rsidRPr="00776192">
        <w:rPr>
          <w:sz w:val="22"/>
          <w:szCs w:val="22"/>
        </w:rPr>
        <w:t xml:space="preserve"> Е Ш Е Н И Е</w:t>
      </w:r>
    </w:p>
    <w:p w:rsidR="00776192" w:rsidRPr="00776192" w:rsidRDefault="00776192" w:rsidP="00776192">
      <w:pPr>
        <w:pStyle w:val="2"/>
        <w:rPr>
          <w:sz w:val="22"/>
          <w:szCs w:val="22"/>
        </w:rPr>
      </w:pPr>
    </w:p>
    <w:p w:rsidR="00776192" w:rsidRPr="00776192" w:rsidRDefault="00776192" w:rsidP="00776192">
      <w:pPr>
        <w:pStyle w:val="2"/>
        <w:rPr>
          <w:sz w:val="22"/>
          <w:szCs w:val="22"/>
        </w:rPr>
      </w:pPr>
      <w:r w:rsidRPr="00776192">
        <w:rPr>
          <w:bCs/>
          <w:sz w:val="22"/>
          <w:szCs w:val="22"/>
        </w:rPr>
        <w:t xml:space="preserve">              2014</w:t>
      </w:r>
      <w:r w:rsidRPr="00776192">
        <w:rPr>
          <w:sz w:val="22"/>
          <w:szCs w:val="22"/>
        </w:rPr>
        <w:t xml:space="preserve">                        </w:t>
      </w:r>
      <w:r w:rsidRPr="00776192">
        <w:rPr>
          <w:sz w:val="22"/>
          <w:szCs w:val="22"/>
        </w:rPr>
        <w:tab/>
      </w:r>
      <w:r w:rsidRPr="00776192">
        <w:rPr>
          <w:sz w:val="22"/>
          <w:szCs w:val="22"/>
        </w:rPr>
        <w:tab/>
        <w:t xml:space="preserve">          п</w:t>
      </w:r>
      <w:proofErr w:type="gramStart"/>
      <w:r w:rsidRPr="00776192">
        <w:rPr>
          <w:sz w:val="22"/>
          <w:szCs w:val="22"/>
        </w:rPr>
        <w:t>.О</w:t>
      </w:r>
      <w:proofErr w:type="gramEnd"/>
      <w:r w:rsidRPr="00776192">
        <w:rPr>
          <w:sz w:val="22"/>
          <w:szCs w:val="22"/>
        </w:rPr>
        <w:t xml:space="preserve">синовый Мыс                                            № </w:t>
      </w:r>
    </w:p>
    <w:p w:rsidR="00776192" w:rsidRPr="00776192" w:rsidRDefault="00776192" w:rsidP="00776192">
      <w:pPr>
        <w:pStyle w:val="2"/>
        <w:jc w:val="left"/>
        <w:rPr>
          <w:sz w:val="22"/>
          <w:szCs w:val="22"/>
        </w:rPr>
      </w:pPr>
    </w:p>
    <w:p w:rsidR="00776192" w:rsidRPr="00776192" w:rsidRDefault="00776192" w:rsidP="00776192">
      <w:pPr>
        <w:pStyle w:val="2"/>
        <w:jc w:val="left"/>
        <w:rPr>
          <w:sz w:val="22"/>
          <w:szCs w:val="22"/>
        </w:rPr>
      </w:pPr>
      <w:r w:rsidRPr="00776192">
        <w:rPr>
          <w:sz w:val="22"/>
          <w:szCs w:val="22"/>
        </w:rPr>
        <w:t xml:space="preserve">О внесении изменений и дополнений </w:t>
      </w:r>
      <w:proofErr w:type="gramStart"/>
      <w:r w:rsidRPr="00776192">
        <w:rPr>
          <w:sz w:val="22"/>
          <w:szCs w:val="22"/>
        </w:rPr>
        <w:t>в</w:t>
      </w:r>
      <w:proofErr w:type="gramEnd"/>
    </w:p>
    <w:p w:rsidR="00776192" w:rsidRPr="00776192" w:rsidRDefault="00776192" w:rsidP="00776192">
      <w:pPr>
        <w:pStyle w:val="2"/>
        <w:jc w:val="left"/>
        <w:rPr>
          <w:sz w:val="22"/>
          <w:szCs w:val="22"/>
        </w:rPr>
      </w:pPr>
      <w:r w:rsidRPr="00776192">
        <w:rPr>
          <w:sz w:val="22"/>
          <w:szCs w:val="22"/>
        </w:rPr>
        <w:t xml:space="preserve">в решение Осиновомысского </w:t>
      </w:r>
      <w:proofErr w:type="gramStart"/>
      <w:r w:rsidRPr="00776192">
        <w:rPr>
          <w:sz w:val="22"/>
          <w:szCs w:val="22"/>
        </w:rPr>
        <w:t>сельского</w:t>
      </w:r>
      <w:proofErr w:type="gramEnd"/>
    </w:p>
    <w:p w:rsidR="00776192" w:rsidRPr="00776192" w:rsidRDefault="00776192" w:rsidP="00776192">
      <w:pPr>
        <w:pStyle w:val="2"/>
        <w:jc w:val="left"/>
        <w:rPr>
          <w:sz w:val="22"/>
          <w:szCs w:val="22"/>
        </w:rPr>
      </w:pPr>
      <w:r w:rsidRPr="00776192">
        <w:rPr>
          <w:sz w:val="22"/>
          <w:szCs w:val="22"/>
        </w:rPr>
        <w:t>Совета депутатов от 20.03.2013 № 6</w:t>
      </w:r>
    </w:p>
    <w:p w:rsidR="00776192" w:rsidRPr="00776192" w:rsidRDefault="00776192" w:rsidP="00776192">
      <w:pPr>
        <w:pStyle w:val="2"/>
        <w:jc w:val="left"/>
        <w:rPr>
          <w:sz w:val="22"/>
          <w:szCs w:val="22"/>
        </w:rPr>
      </w:pPr>
      <w:r w:rsidRPr="00776192">
        <w:rPr>
          <w:sz w:val="22"/>
          <w:szCs w:val="22"/>
        </w:rPr>
        <w:t xml:space="preserve">«О порядке уплаты местных налогов </w:t>
      </w:r>
      <w:proofErr w:type="gramStart"/>
      <w:r w:rsidRPr="00776192">
        <w:rPr>
          <w:sz w:val="22"/>
          <w:szCs w:val="22"/>
        </w:rPr>
        <w:t>на</w:t>
      </w:r>
      <w:proofErr w:type="gramEnd"/>
      <w:r w:rsidRPr="00776192">
        <w:rPr>
          <w:sz w:val="22"/>
          <w:szCs w:val="22"/>
        </w:rPr>
        <w:t xml:space="preserve"> </w:t>
      </w:r>
    </w:p>
    <w:p w:rsidR="00776192" w:rsidRPr="00776192" w:rsidRDefault="00776192" w:rsidP="00776192">
      <w:pPr>
        <w:pStyle w:val="2"/>
        <w:jc w:val="left"/>
        <w:rPr>
          <w:sz w:val="22"/>
          <w:szCs w:val="22"/>
        </w:rPr>
      </w:pPr>
      <w:r w:rsidRPr="00776192">
        <w:rPr>
          <w:sz w:val="22"/>
          <w:szCs w:val="22"/>
        </w:rPr>
        <w:t>территории Осиновомысского сельсовета»</w:t>
      </w:r>
    </w:p>
    <w:p w:rsidR="00776192" w:rsidRPr="00776192" w:rsidRDefault="00776192" w:rsidP="00776192">
      <w:pPr>
        <w:pStyle w:val="2"/>
        <w:jc w:val="left"/>
        <w:rPr>
          <w:sz w:val="22"/>
          <w:szCs w:val="22"/>
        </w:rPr>
      </w:pPr>
    </w:p>
    <w:p w:rsidR="00776192" w:rsidRPr="00776192" w:rsidRDefault="00776192" w:rsidP="00776192">
      <w:pPr>
        <w:pStyle w:val="2"/>
        <w:jc w:val="left"/>
        <w:rPr>
          <w:sz w:val="22"/>
          <w:szCs w:val="22"/>
        </w:rPr>
      </w:pPr>
    </w:p>
    <w:p w:rsidR="00776192" w:rsidRPr="00776192" w:rsidRDefault="00776192" w:rsidP="00776192">
      <w:pPr>
        <w:pStyle w:val="2"/>
        <w:ind w:right="0"/>
        <w:rPr>
          <w:sz w:val="22"/>
          <w:szCs w:val="22"/>
        </w:rPr>
      </w:pPr>
      <w:r w:rsidRPr="00776192">
        <w:rPr>
          <w:b/>
          <w:sz w:val="22"/>
          <w:szCs w:val="22"/>
        </w:rPr>
        <w:t xml:space="preserve">         </w:t>
      </w:r>
      <w:r w:rsidRPr="00776192">
        <w:rPr>
          <w:sz w:val="22"/>
          <w:szCs w:val="22"/>
        </w:rPr>
        <w:t>В соответствии с частью 2 статьи 387  Налогового Кодекса Российской Федерации, ст. 7 Устава  Осиновомысского сельсовета, Осиновомысский сельский Совет  депутатов РЕШИЛ:</w:t>
      </w:r>
    </w:p>
    <w:p w:rsidR="00776192" w:rsidRPr="00776192" w:rsidRDefault="00776192" w:rsidP="00776192">
      <w:pPr>
        <w:pStyle w:val="2"/>
        <w:ind w:right="0"/>
        <w:rPr>
          <w:sz w:val="22"/>
          <w:szCs w:val="22"/>
        </w:rPr>
      </w:pPr>
      <w:r w:rsidRPr="00776192">
        <w:rPr>
          <w:sz w:val="22"/>
          <w:szCs w:val="22"/>
        </w:rPr>
        <w:t xml:space="preserve">          1. Внести изменения и дополнения в решение Осиновомысского сельского Совета депутатов от 20.03.2013 № 6 « О порядке уплаты местных налогов на территории Осиновомысского сельсовета» следующего содержания:</w:t>
      </w:r>
    </w:p>
    <w:p w:rsidR="00776192" w:rsidRPr="00776192" w:rsidRDefault="00776192" w:rsidP="00776192">
      <w:pPr>
        <w:pStyle w:val="2"/>
        <w:ind w:right="0"/>
        <w:rPr>
          <w:sz w:val="22"/>
          <w:szCs w:val="22"/>
        </w:rPr>
      </w:pPr>
      <w:r w:rsidRPr="00776192">
        <w:rPr>
          <w:sz w:val="22"/>
          <w:szCs w:val="22"/>
        </w:rPr>
        <w:t xml:space="preserve">          1.1. Преамбулу решения изложить в новой редакции:</w:t>
      </w:r>
    </w:p>
    <w:p w:rsidR="00776192" w:rsidRPr="00776192" w:rsidRDefault="00776192" w:rsidP="00776192">
      <w:pPr>
        <w:pStyle w:val="2"/>
        <w:ind w:right="0"/>
        <w:rPr>
          <w:sz w:val="22"/>
          <w:szCs w:val="22"/>
        </w:rPr>
      </w:pPr>
      <w:proofErr w:type="gramStart"/>
      <w:r w:rsidRPr="00776192">
        <w:rPr>
          <w:sz w:val="22"/>
          <w:szCs w:val="22"/>
        </w:rPr>
        <w:t xml:space="preserve">« В целях упорядочения уплаты местных налогов на территории Осиновомысского сельсовета, руководствуясь ст.132 Конституции Российской Федерации, п.4 ст.12 ст.15, главами 31,32 Налогового Кодекса Российской Федерации, Федеральным законом от 06.10.2003 № 131 «Об общих принципах организации местного самоуправления в РФ», ст.7 Устава Осиновомысского сельсовета, Осиновомысский сельский Совет депутатов РЕШИЛ:» </w:t>
      </w:r>
      <w:proofErr w:type="gramEnd"/>
    </w:p>
    <w:p w:rsidR="00776192" w:rsidRPr="00776192" w:rsidRDefault="00776192" w:rsidP="00776192">
      <w:pPr>
        <w:pStyle w:val="2"/>
        <w:ind w:right="0"/>
        <w:rPr>
          <w:sz w:val="22"/>
          <w:szCs w:val="22"/>
        </w:rPr>
      </w:pPr>
      <w:r w:rsidRPr="00776192">
        <w:rPr>
          <w:sz w:val="22"/>
          <w:szCs w:val="22"/>
        </w:rPr>
        <w:t xml:space="preserve">          1.2. В Положении «О порядке уплаты местных налогов на территории Осиновомысского сельсовета»:</w:t>
      </w:r>
    </w:p>
    <w:p w:rsidR="00776192" w:rsidRPr="00776192" w:rsidRDefault="00776192" w:rsidP="00776192">
      <w:pPr>
        <w:pStyle w:val="2"/>
        <w:ind w:right="0"/>
        <w:rPr>
          <w:sz w:val="22"/>
          <w:szCs w:val="22"/>
        </w:rPr>
      </w:pPr>
      <w:r w:rsidRPr="00776192">
        <w:rPr>
          <w:sz w:val="22"/>
          <w:szCs w:val="22"/>
        </w:rPr>
        <w:t xml:space="preserve">          1.2.1 в преамбуле Положения « О порядке уплаты местных налогов на территории Осиновомысского сельсовета» слова  «Законом РФ « О налогах на имущество физических лиц» исключить;</w:t>
      </w:r>
    </w:p>
    <w:p w:rsidR="00776192" w:rsidRPr="00776192" w:rsidRDefault="00776192" w:rsidP="00776192">
      <w:pPr>
        <w:pStyle w:val="2"/>
        <w:ind w:right="0"/>
        <w:rPr>
          <w:sz w:val="22"/>
          <w:szCs w:val="22"/>
        </w:rPr>
      </w:pPr>
      <w:r w:rsidRPr="00776192">
        <w:rPr>
          <w:sz w:val="22"/>
          <w:szCs w:val="22"/>
        </w:rPr>
        <w:t xml:space="preserve">          1.2.2. в пункте 4.1 раздела </w:t>
      </w:r>
      <w:r w:rsidRPr="00776192">
        <w:rPr>
          <w:sz w:val="22"/>
          <w:szCs w:val="22"/>
          <w:lang w:val="en-US"/>
        </w:rPr>
        <w:t>IV</w:t>
      </w:r>
      <w:r w:rsidRPr="00776192">
        <w:rPr>
          <w:sz w:val="22"/>
          <w:szCs w:val="22"/>
        </w:rPr>
        <w:t xml:space="preserve"> слова «суммарной инвентаризационной стоимости» заменить  словами « суммарной инвентаризационной стоимости, умноженной на коэффициент-дефлятор»</w:t>
      </w:r>
    </w:p>
    <w:p w:rsidR="00776192" w:rsidRPr="00776192" w:rsidRDefault="00776192" w:rsidP="00776192">
      <w:pPr>
        <w:pStyle w:val="2"/>
        <w:ind w:right="0"/>
        <w:rPr>
          <w:sz w:val="22"/>
          <w:szCs w:val="22"/>
        </w:rPr>
      </w:pPr>
      <w:r w:rsidRPr="00776192">
        <w:rPr>
          <w:sz w:val="22"/>
          <w:szCs w:val="22"/>
        </w:rPr>
        <w:t xml:space="preserve">          1.2.3. подпункт 4.2.1 пункта 4.2 изложить в новой редакции:</w:t>
      </w:r>
    </w:p>
    <w:p w:rsidR="00776192" w:rsidRPr="00776192" w:rsidRDefault="00776192" w:rsidP="00776192">
      <w:pPr>
        <w:pStyle w:val="2"/>
        <w:ind w:right="0"/>
        <w:rPr>
          <w:sz w:val="22"/>
          <w:szCs w:val="22"/>
        </w:rPr>
      </w:pPr>
      <w:r w:rsidRPr="00776192">
        <w:rPr>
          <w:sz w:val="22"/>
          <w:szCs w:val="22"/>
        </w:rPr>
        <w:t>« Право  на налоговую льготу имеют категории налогоплательщиков, указанные в статье 407 Налогового кодекса РФ»</w:t>
      </w:r>
    </w:p>
    <w:p w:rsidR="00776192" w:rsidRPr="00776192" w:rsidRDefault="00776192" w:rsidP="00776192">
      <w:pPr>
        <w:pStyle w:val="2"/>
        <w:ind w:right="0"/>
        <w:rPr>
          <w:sz w:val="22"/>
          <w:szCs w:val="22"/>
        </w:rPr>
      </w:pPr>
      <w:r w:rsidRPr="00776192">
        <w:rPr>
          <w:sz w:val="22"/>
          <w:szCs w:val="22"/>
        </w:rPr>
        <w:t xml:space="preserve">          1.2.4. Раздел </w:t>
      </w:r>
      <w:r w:rsidRPr="00776192">
        <w:rPr>
          <w:sz w:val="22"/>
          <w:szCs w:val="22"/>
          <w:lang w:val="en-US"/>
        </w:rPr>
        <w:t>V</w:t>
      </w:r>
      <w:r w:rsidRPr="00776192">
        <w:rPr>
          <w:sz w:val="22"/>
          <w:szCs w:val="22"/>
        </w:rPr>
        <w:t xml:space="preserve"> «Земельный налог»  изложить в новой редакции:</w:t>
      </w:r>
    </w:p>
    <w:p w:rsidR="00776192" w:rsidRPr="00776192" w:rsidRDefault="00776192" w:rsidP="00776192">
      <w:pPr>
        <w:pStyle w:val="21"/>
        <w:ind w:right="-2" w:firstLine="0"/>
        <w:rPr>
          <w:sz w:val="22"/>
          <w:szCs w:val="22"/>
        </w:rPr>
      </w:pPr>
      <w:r w:rsidRPr="00776192">
        <w:rPr>
          <w:sz w:val="22"/>
          <w:szCs w:val="22"/>
        </w:rPr>
        <w:t>« 5.1. Порядок  взимания  земельного  налога установлен частью второй  главы  31   Налогового кодекса Российской Федерации и настоящим Положением.</w:t>
      </w:r>
    </w:p>
    <w:p w:rsidR="00776192" w:rsidRPr="00776192" w:rsidRDefault="00776192" w:rsidP="00776192">
      <w:pPr>
        <w:pStyle w:val="21"/>
        <w:ind w:right="-2" w:firstLine="0"/>
        <w:rPr>
          <w:sz w:val="22"/>
          <w:szCs w:val="22"/>
        </w:rPr>
      </w:pPr>
      <w:r w:rsidRPr="00776192">
        <w:rPr>
          <w:sz w:val="22"/>
          <w:szCs w:val="22"/>
        </w:rPr>
        <w:t>5.2.Налоговые ставки земельного налога устанавливаются в следующих размерах:</w:t>
      </w:r>
    </w:p>
    <w:p w:rsidR="00776192" w:rsidRPr="00776192" w:rsidRDefault="00776192" w:rsidP="0077619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>5.2.1.   В размере 0,3 процента в отношении земельных участков:</w:t>
      </w:r>
    </w:p>
    <w:p w:rsidR="00776192" w:rsidRPr="00776192" w:rsidRDefault="00776192" w:rsidP="0077619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>-  отнесенных к землям сельскохозяйственного назначения или к землям в составе зон сельскохозяйственного использования в поселениях и используемых для сельскохозяйственного производства;</w:t>
      </w:r>
    </w:p>
    <w:p w:rsidR="00776192" w:rsidRPr="00776192" w:rsidRDefault="00776192" w:rsidP="0077619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 xml:space="preserve">-   </w:t>
      </w:r>
      <w:proofErr w:type="gramStart"/>
      <w:r w:rsidRPr="00776192">
        <w:rPr>
          <w:rFonts w:ascii="Times New Roman" w:hAnsi="Times New Roman" w:cs="Times New Roman"/>
          <w:sz w:val="22"/>
          <w:szCs w:val="22"/>
        </w:rPr>
        <w:t>занятых</w:t>
      </w:r>
      <w:proofErr w:type="gramEnd"/>
      <w:r w:rsidRPr="00776192">
        <w:rPr>
          <w:rFonts w:ascii="Times New Roman" w:hAnsi="Times New Roman" w:cs="Times New Roman"/>
          <w:sz w:val="22"/>
          <w:szCs w:val="22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 приходящейся на объект, не относящийся к жилищному  фонду и к объектам инженерной инфраструктуры жилищно-коммунального комплекса)  или  приобретенных (предоставленных) для жилищного строительства;</w:t>
      </w:r>
    </w:p>
    <w:p w:rsidR="00776192" w:rsidRPr="00776192" w:rsidRDefault="00776192" w:rsidP="0077619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 xml:space="preserve">-  </w:t>
      </w:r>
      <w:proofErr w:type="gramStart"/>
      <w:r w:rsidRPr="00776192">
        <w:rPr>
          <w:rFonts w:ascii="Times New Roman" w:hAnsi="Times New Roman" w:cs="Times New Roman"/>
          <w:sz w:val="22"/>
          <w:szCs w:val="22"/>
        </w:rPr>
        <w:t>приобретенных</w:t>
      </w:r>
      <w:proofErr w:type="gramEnd"/>
      <w:r w:rsidRPr="00776192">
        <w:rPr>
          <w:rFonts w:ascii="Times New Roman" w:hAnsi="Times New Roman" w:cs="Times New Roman"/>
          <w:sz w:val="22"/>
          <w:szCs w:val="22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776192" w:rsidRPr="00776192" w:rsidRDefault="00776192" w:rsidP="0077619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776192" w:rsidRPr="00776192" w:rsidRDefault="00776192" w:rsidP="00776192">
      <w:pPr>
        <w:pStyle w:val="21"/>
        <w:ind w:right="-2" w:firstLine="0"/>
        <w:rPr>
          <w:sz w:val="22"/>
          <w:szCs w:val="22"/>
          <w:u w:val="single"/>
        </w:rPr>
      </w:pPr>
      <w:r w:rsidRPr="00776192">
        <w:rPr>
          <w:sz w:val="22"/>
          <w:szCs w:val="22"/>
        </w:rPr>
        <w:t>5.2.2.   В  размере 1,5 процента в отношении прочих земельных участков.</w:t>
      </w:r>
      <w:r w:rsidRPr="00776192">
        <w:rPr>
          <w:sz w:val="22"/>
          <w:szCs w:val="22"/>
          <w:u w:val="single"/>
        </w:rPr>
        <w:t xml:space="preserve"> </w:t>
      </w:r>
    </w:p>
    <w:p w:rsidR="00776192" w:rsidRPr="00776192" w:rsidRDefault="00776192" w:rsidP="00776192">
      <w:pPr>
        <w:pStyle w:val="21"/>
        <w:ind w:right="-2" w:firstLine="0"/>
        <w:rPr>
          <w:sz w:val="22"/>
          <w:szCs w:val="22"/>
        </w:rPr>
      </w:pPr>
      <w:r w:rsidRPr="00776192">
        <w:rPr>
          <w:sz w:val="22"/>
          <w:szCs w:val="22"/>
        </w:rPr>
        <w:t>5.3    Льготы по налогу</w:t>
      </w:r>
    </w:p>
    <w:p w:rsidR="00776192" w:rsidRPr="00776192" w:rsidRDefault="00776192" w:rsidP="00776192">
      <w:pPr>
        <w:pStyle w:val="21"/>
        <w:ind w:right="-2" w:firstLine="0"/>
        <w:rPr>
          <w:sz w:val="22"/>
          <w:szCs w:val="22"/>
        </w:rPr>
      </w:pPr>
      <w:r w:rsidRPr="00776192">
        <w:rPr>
          <w:sz w:val="22"/>
          <w:szCs w:val="22"/>
        </w:rPr>
        <w:t>От уплаты земельного налога освобождаются:</w:t>
      </w:r>
    </w:p>
    <w:p w:rsidR="00776192" w:rsidRPr="00776192" w:rsidRDefault="00776192" w:rsidP="00776192">
      <w:pPr>
        <w:pStyle w:val="2"/>
        <w:ind w:right="-2"/>
        <w:rPr>
          <w:sz w:val="22"/>
          <w:szCs w:val="22"/>
        </w:rPr>
      </w:pPr>
      <w:r w:rsidRPr="00776192">
        <w:rPr>
          <w:sz w:val="22"/>
          <w:szCs w:val="22"/>
        </w:rPr>
        <w:lastRenderedPageBreak/>
        <w:t>-краевые и муниципальные казенные и бюджетные учреждения, финансируемые из краевого, районного бюджета и бюджетов поселений, - в отношении земельных участков предоставленных для обеспечения их деятельности;</w:t>
      </w:r>
    </w:p>
    <w:p w:rsidR="00776192" w:rsidRPr="00776192" w:rsidRDefault="00776192" w:rsidP="00776192">
      <w:pPr>
        <w:pStyle w:val="2"/>
        <w:ind w:right="-2"/>
        <w:rPr>
          <w:sz w:val="22"/>
          <w:szCs w:val="22"/>
        </w:rPr>
      </w:pPr>
      <w:r w:rsidRPr="00776192">
        <w:rPr>
          <w:sz w:val="22"/>
          <w:szCs w:val="22"/>
        </w:rPr>
        <w:t>- органы местного самоуправления – в отношении земельных участков, предоставленных для обеспечения их деятельности;</w:t>
      </w:r>
    </w:p>
    <w:p w:rsidR="00776192" w:rsidRPr="00776192" w:rsidRDefault="00776192" w:rsidP="00776192">
      <w:pPr>
        <w:pStyle w:val="2"/>
        <w:ind w:right="-2"/>
        <w:rPr>
          <w:sz w:val="22"/>
          <w:szCs w:val="22"/>
        </w:rPr>
      </w:pPr>
      <w:r w:rsidRPr="00776192">
        <w:rPr>
          <w:sz w:val="22"/>
          <w:szCs w:val="22"/>
        </w:rPr>
        <w:t>- ветераны и инвалиды Великой Отечественной войны, а также ветераны и инвалиды боевых действий;</w:t>
      </w:r>
    </w:p>
    <w:p w:rsidR="00776192" w:rsidRPr="00776192" w:rsidRDefault="00776192" w:rsidP="00776192">
      <w:pPr>
        <w:pStyle w:val="2"/>
        <w:ind w:right="-2"/>
        <w:rPr>
          <w:sz w:val="22"/>
          <w:szCs w:val="22"/>
        </w:rPr>
      </w:pPr>
      <w:r w:rsidRPr="00776192">
        <w:rPr>
          <w:sz w:val="22"/>
          <w:szCs w:val="22"/>
        </w:rPr>
        <w:t>-  Герои Советского Союза, Герои Российской Федерации, полные кавалеры ордена Славы;</w:t>
      </w:r>
    </w:p>
    <w:p w:rsidR="00776192" w:rsidRPr="00776192" w:rsidRDefault="00776192" w:rsidP="00776192">
      <w:pPr>
        <w:pStyle w:val="2"/>
        <w:ind w:right="-2"/>
        <w:rPr>
          <w:sz w:val="22"/>
          <w:szCs w:val="22"/>
        </w:rPr>
      </w:pPr>
      <w:r w:rsidRPr="00776192">
        <w:rPr>
          <w:sz w:val="22"/>
          <w:szCs w:val="22"/>
        </w:rPr>
        <w:t xml:space="preserve">- инвалиды, имеющие </w:t>
      </w:r>
      <w:r w:rsidRPr="00776192">
        <w:rPr>
          <w:sz w:val="22"/>
          <w:szCs w:val="22"/>
          <w:lang w:val="en-US"/>
        </w:rPr>
        <w:t>I</w:t>
      </w:r>
      <w:r w:rsidRPr="00776192">
        <w:rPr>
          <w:sz w:val="22"/>
          <w:szCs w:val="22"/>
        </w:rPr>
        <w:t xml:space="preserve"> и </w:t>
      </w:r>
      <w:r w:rsidRPr="00776192">
        <w:rPr>
          <w:sz w:val="22"/>
          <w:szCs w:val="22"/>
          <w:lang w:val="en-US"/>
        </w:rPr>
        <w:t>II</w:t>
      </w:r>
      <w:r w:rsidRPr="00776192">
        <w:rPr>
          <w:sz w:val="22"/>
          <w:szCs w:val="22"/>
        </w:rPr>
        <w:t xml:space="preserve"> группу инвалидности;</w:t>
      </w:r>
    </w:p>
    <w:p w:rsidR="00776192" w:rsidRPr="00776192" w:rsidRDefault="00776192" w:rsidP="00776192">
      <w:pPr>
        <w:pStyle w:val="2"/>
        <w:ind w:right="-2"/>
        <w:rPr>
          <w:sz w:val="22"/>
          <w:szCs w:val="22"/>
        </w:rPr>
      </w:pPr>
      <w:r w:rsidRPr="00776192">
        <w:rPr>
          <w:sz w:val="22"/>
          <w:szCs w:val="22"/>
        </w:rPr>
        <w:t>- инвалиды детства;</w:t>
      </w:r>
    </w:p>
    <w:p w:rsidR="00776192" w:rsidRPr="00776192" w:rsidRDefault="00776192" w:rsidP="00776192">
      <w:pPr>
        <w:pStyle w:val="2"/>
        <w:ind w:right="-2"/>
        <w:rPr>
          <w:sz w:val="22"/>
          <w:szCs w:val="22"/>
        </w:rPr>
      </w:pPr>
      <w:proofErr w:type="gramStart"/>
      <w:r w:rsidRPr="00776192">
        <w:rPr>
          <w:sz w:val="22"/>
          <w:szCs w:val="22"/>
        </w:rPr>
        <w:t>- физические лица, имеющие право на получение социальной поддержки в соответствии с Законом Российской Федерации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 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</w:t>
      </w:r>
      <w:proofErr w:type="gramEnd"/>
      <w:r w:rsidRPr="00776192">
        <w:rPr>
          <w:sz w:val="22"/>
          <w:szCs w:val="22"/>
        </w:rPr>
        <w:t xml:space="preserve"> реку </w:t>
      </w:r>
      <w:proofErr w:type="spellStart"/>
      <w:r w:rsidRPr="00776192">
        <w:rPr>
          <w:sz w:val="22"/>
          <w:szCs w:val="22"/>
        </w:rPr>
        <w:t>Теча</w:t>
      </w:r>
      <w:proofErr w:type="spellEnd"/>
      <w:r w:rsidRPr="00776192">
        <w:rPr>
          <w:sz w:val="22"/>
          <w:szCs w:val="22"/>
        </w:rPr>
        <w:t>» и в соответствии с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полигоне;</w:t>
      </w:r>
    </w:p>
    <w:p w:rsidR="00776192" w:rsidRPr="00776192" w:rsidRDefault="00776192" w:rsidP="00776192">
      <w:pPr>
        <w:pStyle w:val="2"/>
        <w:ind w:right="-2"/>
        <w:rPr>
          <w:sz w:val="22"/>
          <w:szCs w:val="22"/>
        </w:rPr>
      </w:pPr>
      <w:r w:rsidRPr="00776192">
        <w:rPr>
          <w:sz w:val="22"/>
          <w:szCs w:val="22"/>
        </w:rPr>
        <w:t>- 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776192" w:rsidRPr="00776192" w:rsidRDefault="00776192" w:rsidP="00776192">
      <w:pPr>
        <w:pStyle w:val="2"/>
        <w:ind w:right="-2"/>
        <w:rPr>
          <w:sz w:val="22"/>
          <w:szCs w:val="22"/>
        </w:rPr>
      </w:pPr>
      <w:r w:rsidRPr="00776192">
        <w:rPr>
          <w:sz w:val="22"/>
          <w:szCs w:val="22"/>
        </w:rPr>
        <w:t xml:space="preserve">-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технику; </w:t>
      </w:r>
    </w:p>
    <w:p w:rsidR="00776192" w:rsidRPr="00776192" w:rsidRDefault="00776192" w:rsidP="00776192">
      <w:pPr>
        <w:pStyle w:val="2"/>
        <w:ind w:right="-2"/>
        <w:rPr>
          <w:sz w:val="22"/>
          <w:szCs w:val="22"/>
        </w:rPr>
      </w:pPr>
      <w:r w:rsidRPr="00776192">
        <w:rPr>
          <w:sz w:val="22"/>
          <w:szCs w:val="22"/>
        </w:rPr>
        <w:t>- категории организаций, учреждений и физических лиц, указанные в статье 395 Налогового Кодекса Российской Федерации;</w:t>
      </w:r>
    </w:p>
    <w:p w:rsidR="00776192" w:rsidRPr="00776192" w:rsidRDefault="00776192" w:rsidP="00776192">
      <w:pPr>
        <w:pStyle w:val="2"/>
        <w:ind w:right="-2"/>
        <w:rPr>
          <w:sz w:val="22"/>
          <w:szCs w:val="22"/>
        </w:rPr>
      </w:pPr>
      <w:r w:rsidRPr="00776192">
        <w:rPr>
          <w:sz w:val="22"/>
          <w:szCs w:val="22"/>
        </w:rPr>
        <w:t>- установить налоговые льготы добровольным пожарникам - физическим лицам, являющимся членами или участниками общественного объединения пожарной охраны и принимающие на безвозмездной основе участие в профилактике и (или) тушении пожаров и проведения аварийно-спасательных работ в виде частичного освобождения от налогообложения в размере 50%</w:t>
      </w:r>
      <w:proofErr w:type="gramStart"/>
      <w:r w:rsidRPr="00776192">
        <w:rPr>
          <w:sz w:val="22"/>
          <w:szCs w:val="22"/>
        </w:rPr>
        <w:t xml:space="preserve"> ;</w:t>
      </w:r>
      <w:proofErr w:type="gramEnd"/>
    </w:p>
    <w:p w:rsidR="00776192" w:rsidRPr="00776192" w:rsidRDefault="00776192" w:rsidP="0077619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 xml:space="preserve">        5.4. Налоговая база уменьшается на не облагаемую налогом сумму в размере </w:t>
      </w:r>
    </w:p>
    <w:p w:rsidR="00776192" w:rsidRPr="00776192" w:rsidRDefault="00776192" w:rsidP="0077619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>10 000 рублей на одного налогоплательщика на территории поселения в отношении земельного участка, находящегося в собственности, постоянном (бессрочном) пользовании или пожизненном наследуемом владении следующих категорий налогоплательщиков:</w:t>
      </w:r>
    </w:p>
    <w:p w:rsidR="00776192" w:rsidRPr="00776192" w:rsidRDefault="00776192" w:rsidP="0077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>- Героев Советского Союза, Героев Российской Федерации, полных кавалеров ордена Славы;</w:t>
      </w:r>
    </w:p>
    <w:p w:rsidR="00776192" w:rsidRPr="00776192" w:rsidRDefault="00776192" w:rsidP="0077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>- инвалидов, имеющих III степень ограничения способности к трудовой деятельности, а также лиц, которые имеют I и II группу инвалидности, установленную до 1 января 2004 года без вынесения заключения о степени ограничения способности к трудовой деятельности;</w:t>
      </w:r>
    </w:p>
    <w:p w:rsidR="00776192" w:rsidRPr="00776192" w:rsidRDefault="00776192" w:rsidP="00776192">
      <w:pPr>
        <w:pStyle w:val="ConsPlusNormal"/>
        <w:widowControl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>-  инвалидов с детства;</w:t>
      </w:r>
    </w:p>
    <w:p w:rsidR="00776192" w:rsidRPr="00776192" w:rsidRDefault="00776192" w:rsidP="0077619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>- ветеранов и инвалидов Великой Отечественной войны, а также ветеранов и инвалидов боевых действий;</w:t>
      </w:r>
    </w:p>
    <w:p w:rsidR="00776192" w:rsidRPr="00776192" w:rsidRDefault="00776192" w:rsidP="0077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776192">
        <w:rPr>
          <w:rFonts w:ascii="Times New Roman" w:hAnsi="Times New Roman" w:cs="Times New Roman"/>
          <w:sz w:val="22"/>
          <w:szCs w:val="22"/>
        </w:rPr>
        <w:t>- физических лиц, имеющих право на получение социальной поддержки в соответствии с Законом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законом от 26 ноября 1998 года N 175-ФЗ "О социальной защите граждан Российской Федерации, подвергшихся воздействию радиации вследствие</w:t>
      </w:r>
      <w:proofErr w:type="gramEnd"/>
      <w:r w:rsidRPr="00776192">
        <w:rPr>
          <w:rFonts w:ascii="Times New Roman" w:hAnsi="Times New Roman" w:cs="Times New Roman"/>
          <w:sz w:val="22"/>
          <w:szCs w:val="22"/>
        </w:rPr>
        <w:t xml:space="preserve"> аварии в 1957 году на производственном объединении "Маяк" и сбросов радиоактивных отходов в реку </w:t>
      </w:r>
      <w:proofErr w:type="spellStart"/>
      <w:r w:rsidRPr="00776192">
        <w:rPr>
          <w:rFonts w:ascii="Times New Roman" w:hAnsi="Times New Roman" w:cs="Times New Roman"/>
          <w:sz w:val="22"/>
          <w:szCs w:val="22"/>
        </w:rPr>
        <w:t>Теча</w:t>
      </w:r>
      <w:proofErr w:type="spellEnd"/>
      <w:r w:rsidRPr="00776192">
        <w:rPr>
          <w:rFonts w:ascii="Times New Roman" w:hAnsi="Times New Roman" w:cs="Times New Roman"/>
          <w:sz w:val="22"/>
          <w:szCs w:val="22"/>
        </w:rPr>
        <w:t>" и в соответствии с Федеральным законом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776192" w:rsidRPr="00776192" w:rsidRDefault="00776192" w:rsidP="0077619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>-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776192" w:rsidRPr="00776192" w:rsidRDefault="00776192" w:rsidP="0077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>- 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776192" w:rsidRPr="00776192" w:rsidRDefault="00776192" w:rsidP="0077619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lastRenderedPageBreak/>
        <w:t xml:space="preserve">        5.4.1. Уменьшение налоговой базы на не облагаемую налогом сумму, установленную подпунктом 5.4. настоящего решения, производится на основании документов, подтверждающих право на уменьшение налоговой базы, представляемых налогоплательщиком в налоговый орган по месту нахождения земельного участка.</w:t>
      </w:r>
    </w:p>
    <w:p w:rsidR="00776192" w:rsidRPr="00776192" w:rsidRDefault="00776192" w:rsidP="00776192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 xml:space="preserve">        5.4.2. Если размер не облагаемой налогом суммы, предусмотренной подпунктом  5.4. настоящего решения, превышает размер налоговой базы, определенной в отношении земельного участка, налоговая база принимается равной нулю.</w:t>
      </w:r>
    </w:p>
    <w:p w:rsidR="00776192" w:rsidRPr="00776192" w:rsidRDefault="00776192" w:rsidP="00776192">
      <w:pPr>
        <w:pStyle w:val="21"/>
        <w:ind w:right="-2" w:firstLine="0"/>
        <w:rPr>
          <w:sz w:val="22"/>
          <w:szCs w:val="22"/>
        </w:rPr>
      </w:pPr>
      <w:r w:rsidRPr="00776192">
        <w:rPr>
          <w:sz w:val="22"/>
          <w:szCs w:val="22"/>
        </w:rPr>
        <w:t xml:space="preserve">        5.4.3. Документы, подтверждающие право на уменьшение налоговой базы в соответствии с подпунктом 5.4. настоящего решения,  предоставляются в налоговые органы налогоплательщиками не позднее 1 февраля, следующего за истекшим налоговым  периодом. В случае возникновения (утраты) до окончания  налогового периода права на уменьшение налоговой базы, документы, подтверждающие данное право, предоставляются в течение 10 дней со дня его возникновения  (утраты).</w:t>
      </w:r>
    </w:p>
    <w:p w:rsidR="00776192" w:rsidRPr="00776192" w:rsidRDefault="00776192" w:rsidP="00776192">
      <w:pPr>
        <w:pStyle w:val="21"/>
        <w:ind w:right="-2" w:firstLine="0"/>
        <w:rPr>
          <w:sz w:val="22"/>
          <w:szCs w:val="22"/>
        </w:rPr>
      </w:pPr>
      <w:r w:rsidRPr="00776192">
        <w:rPr>
          <w:sz w:val="22"/>
          <w:szCs w:val="22"/>
        </w:rPr>
        <w:t xml:space="preserve">         5.5. Порядок и сроки уплаты   налога и авансовых платежей по налогу.</w:t>
      </w:r>
    </w:p>
    <w:p w:rsidR="00776192" w:rsidRPr="00776192" w:rsidRDefault="00776192" w:rsidP="00776192">
      <w:pPr>
        <w:pStyle w:val="ConsNonformat"/>
        <w:widowControl/>
        <w:ind w:righ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 xml:space="preserve">  5.5.1. Налог подлежит уплате налогоплательщиками – организациями, индивидуальными предпринимателями по истечению налогового периода, не позднее 10 февраля года, следующего за истекшим налоговым периодом.</w:t>
      </w:r>
    </w:p>
    <w:p w:rsidR="00776192" w:rsidRPr="00776192" w:rsidRDefault="00776192" w:rsidP="00776192">
      <w:pPr>
        <w:pStyle w:val="ConsNonformat"/>
        <w:widowControl/>
        <w:ind w:righ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>Указанные налогоплательщики уплачивают авансовые платежи  не позднее последнего  числа месяца, следующего за истекшим отчетным периодом.</w:t>
      </w:r>
    </w:p>
    <w:p w:rsidR="00776192" w:rsidRPr="00776192" w:rsidRDefault="00776192" w:rsidP="00776192">
      <w:pPr>
        <w:pStyle w:val="ConsNonformat"/>
        <w:widowControl/>
        <w:ind w:righ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776192">
        <w:rPr>
          <w:rFonts w:ascii="Times New Roman" w:hAnsi="Times New Roman" w:cs="Times New Roman"/>
          <w:sz w:val="22"/>
          <w:szCs w:val="22"/>
        </w:rPr>
        <w:t xml:space="preserve">  5.5.2. </w:t>
      </w:r>
      <w:proofErr w:type="gramStart"/>
      <w:r w:rsidRPr="00776192">
        <w:rPr>
          <w:rFonts w:ascii="Times New Roman" w:hAnsi="Times New Roman" w:cs="Times New Roman"/>
          <w:sz w:val="22"/>
          <w:szCs w:val="22"/>
        </w:rPr>
        <w:t>Не исчисляют  и не уплачивают   авансовые  платежи по земельному налогу,  не предоставляют в налоговый  орган по месту нахождения земельного участка расчеты по авансовым платежам краевые и муниципальные казенные  и бюджетные учреждения, финансируемые из краевого, районного бюджета и бюджетов поселений,  - в отношении земельных участков, предоставленных для обеспечения их деятельности, а также организации – в отношении земельных участков, занятых государственными автомобильными дорогами общего</w:t>
      </w:r>
      <w:proofErr w:type="gramEnd"/>
      <w:r w:rsidRPr="00776192">
        <w:rPr>
          <w:rFonts w:ascii="Times New Roman" w:hAnsi="Times New Roman" w:cs="Times New Roman"/>
          <w:sz w:val="22"/>
          <w:szCs w:val="22"/>
        </w:rPr>
        <w:t xml:space="preserve"> пользования</w:t>
      </w:r>
      <w:proofErr w:type="gramStart"/>
      <w:r w:rsidRPr="00776192">
        <w:rPr>
          <w:rFonts w:ascii="Times New Roman" w:hAnsi="Times New Roman" w:cs="Times New Roman"/>
          <w:sz w:val="22"/>
          <w:szCs w:val="22"/>
        </w:rPr>
        <w:t xml:space="preserve">.»    </w:t>
      </w:r>
      <w:proofErr w:type="gramEnd"/>
    </w:p>
    <w:p w:rsidR="00776192" w:rsidRDefault="00776192" w:rsidP="00776192">
      <w:pPr>
        <w:pStyle w:val="2"/>
        <w:ind w:right="0"/>
        <w:rPr>
          <w:sz w:val="22"/>
          <w:szCs w:val="22"/>
        </w:rPr>
      </w:pPr>
      <w:r w:rsidRPr="00776192">
        <w:rPr>
          <w:sz w:val="22"/>
          <w:szCs w:val="22"/>
        </w:rPr>
        <w:t xml:space="preserve">          3. </w:t>
      </w:r>
      <w:proofErr w:type="gramStart"/>
      <w:r w:rsidRPr="00776192">
        <w:rPr>
          <w:sz w:val="22"/>
          <w:szCs w:val="22"/>
        </w:rPr>
        <w:t>Контроль за</w:t>
      </w:r>
      <w:proofErr w:type="gramEnd"/>
      <w:r w:rsidRPr="00776192">
        <w:rPr>
          <w:sz w:val="22"/>
          <w:szCs w:val="22"/>
        </w:rPr>
        <w:t xml:space="preserve"> исполнением настоящего решения возложить на специалиста </w:t>
      </w:r>
    </w:p>
    <w:p w:rsidR="00776192" w:rsidRPr="00776192" w:rsidRDefault="00776192" w:rsidP="00776192">
      <w:pPr>
        <w:pStyle w:val="2"/>
        <w:ind w:right="0"/>
        <w:rPr>
          <w:sz w:val="22"/>
          <w:szCs w:val="22"/>
        </w:rPr>
      </w:pPr>
      <w:proofErr w:type="spellStart"/>
      <w:r w:rsidRPr="00776192">
        <w:rPr>
          <w:sz w:val="22"/>
          <w:szCs w:val="22"/>
        </w:rPr>
        <w:t>Есенникову</w:t>
      </w:r>
      <w:proofErr w:type="spellEnd"/>
      <w:r w:rsidRPr="00776192">
        <w:rPr>
          <w:sz w:val="22"/>
          <w:szCs w:val="22"/>
        </w:rPr>
        <w:t xml:space="preserve"> Т.В.</w:t>
      </w:r>
    </w:p>
    <w:p w:rsidR="00776192" w:rsidRPr="00776192" w:rsidRDefault="00776192" w:rsidP="00776192">
      <w:pPr>
        <w:pStyle w:val="2"/>
        <w:ind w:right="42"/>
        <w:rPr>
          <w:sz w:val="22"/>
          <w:szCs w:val="22"/>
        </w:rPr>
      </w:pPr>
      <w:r w:rsidRPr="00776192">
        <w:rPr>
          <w:sz w:val="22"/>
          <w:szCs w:val="22"/>
        </w:rPr>
        <w:t xml:space="preserve">          4. Настоящее решение вступает в силу не ранее чем по истечению одного месяца со дня его официального опубликования и не ранее 1-го числа очередного налогового периода по соответствующему налогу.</w:t>
      </w:r>
    </w:p>
    <w:p w:rsidR="00776192" w:rsidRDefault="00776192" w:rsidP="00776192">
      <w:pPr>
        <w:pStyle w:val="2"/>
        <w:ind w:right="42"/>
        <w:rPr>
          <w:sz w:val="22"/>
          <w:szCs w:val="22"/>
        </w:rPr>
      </w:pPr>
    </w:p>
    <w:p w:rsidR="00776192" w:rsidRDefault="00776192" w:rsidP="00776192">
      <w:pPr>
        <w:pStyle w:val="2"/>
        <w:ind w:right="42"/>
        <w:rPr>
          <w:sz w:val="22"/>
          <w:szCs w:val="22"/>
        </w:rPr>
      </w:pPr>
    </w:p>
    <w:p w:rsidR="00776192" w:rsidRPr="00776192" w:rsidRDefault="00776192" w:rsidP="00776192">
      <w:pPr>
        <w:pStyle w:val="2"/>
        <w:ind w:right="42"/>
        <w:rPr>
          <w:sz w:val="22"/>
          <w:szCs w:val="22"/>
        </w:rPr>
      </w:pPr>
      <w:r w:rsidRPr="00776192">
        <w:rPr>
          <w:sz w:val="22"/>
          <w:szCs w:val="22"/>
        </w:rPr>
        <w:t>Председатель Осиновомысского</w:t>
      </w:r>
    </w:p>
    <w:p w:rsidR="00776192" w:rsidRPr="00776192" w:rsidRDefault="00776192" w:rsidP="00776192">
      <w:pPr>
        <w:pStyle w:val="2"/>
        <w:ind w:right="42"/>
        <w:rPr>
          <w:sz w:val="22"/>
          <w:szCs w:val="22"/>
        </w:rPr>
      </w:pPr>
      <w:r w:rsidRPr="00776192">
        <w:rPr>
          <w:sz w:val="22"/>
          <w:szCs w:val="22"/>
        </w:rPr>
        <w:t xml:space="preserve">сельского Совета депутатов                                                   О.Я.Безруких                                                   </w:t>
      </w:r>
    </w:p>
    <w:p w:rsidR="00776192" w:rsidRDefault="00776192" w:rsidP="00776192">
      <w:pPr>
        <w:pStyle w:val="2"/>
        <w:ind w:right="42"/>
        <w:rPr>
          <w:sz w:val="22"/>
          <w:szCs w:val="22"/>
        </w:rPr>
      </w:pPr>
    </w:p>
    <w:p w:rsidR="00776192" w:rsidRDefault="00776192" w:rsidP="00776192">
      <w:pPr>
        <w:pStyle w:val="2"/>
        <w:ind w:right="42"/>
        <w:rPr>
          <w:sz w:val="22"/>
          <w:szCs w:val="22"/>
        </w:rPr>
      </w:pPr>
      <w:r>
        <w:rPr>
          <w:sz w:val="22"/>
          <w:szCs w:val="22"/>
        </w:rPr>
        <w:t>\</w:t>
      </w:r>
    </w:p>
    <w:p w:rsidR="00776192" w:rsidRPr="00776192" w:rsidRDefault="00776192" w:rsidP="00776192">
      <w:pPr>
        <w:pStyle w:val="2"/>
        <w:ind w:right="42"/>
        <w:rPr>
          <w:sz w:val="22"/>
          <w:szCs w:val="22"/>
        </w:rPr>
      </w:pPr>
      <w:r w:rsidRPr="00776192">
        <w:rPr>
          <w:sz w:val="22"/>
          <w:szCs w:val="22"/>
        </w:rPr>
        <w:t xml:space="preserve">Глава Осиновомысского сельсовета                                     </w:t>
      </w:r>
      <w:r>
        <w:rPr>
          <w:sz w:val="22"/>
          <w:szCs w:val="22"/>
        </w:rPr>
        <w:t xml:space="preserve"> </w:t>
      </w:r>
      <w:r w:rsidRPr="00776192">
        <w:rPr>
          <w:sz w:val="22"/>
          <w:szCs w:val="22"/>
        </w:rPr>
        <w:t>О.Я.</w:t>
      </w:r>
      <w:proofErr w:type="gramStart"/>
      <w:r w:rsidRPr="00776192">
        <w:rPr>
          <w:sz w:val="22"/>
          <w:szCs w:val="22"/>
        </w:rPr>
        <w:t>Безруких</w:t>
      </w:r>
      <w:proofErr w:type="gramEnd"/>
    </w:p>
    <w:p w:rsidR="0083091C" w:rsidRPr="00776192" w:rsidRDefault="0083091C"/>
    <w:sectPr w:rsidR="0083091C" w:rsidRPr="00776192" w:rsidSect="00830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192"/>
    <w:rsid w:val="00776192"/>
    <w:rsid w:val="0083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776192"/>
    <w:pPr>
      <w:spacing w:after="0" w:line="240" w:lineRule="auto"/>
      <w:ind w:right="-76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761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776192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7761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7761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761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9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1484</Words>
  <Characters>8462</Characters>
  <Application>Microsoft Office Word</Application>
  <DocSecurity>0</DocSecurity>
  <Lines>70</Lines>
  <Paragraphs>19</Paragraphs>
  <ScaleCrop>false</ScaleCrop>
  <Company>Microsoft</Company>
  <LinksUpToDate>false</LinksUpToDate>
  <CharactersWithSpaces>9927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2014-10-27T05:58:00Z</dcterms:created>
  <dcterms:modified xsi:type="dcterms:W3CDTF">2014-10-27T06:02:00Z</dcterms:modified>
</cp:coreProperties>
</file>