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E1521B" w:rsidP="00B02E68">
      <w:pPr>
        <w:jc w:val="center"/>
        <w:rPr>
          <w:b/>
          <w:sz w:val="48"/>
          <w:szCs w:val="48"/>
          <w:u w:val="single"/>
        </w:rPr>
      </w:pPr>
      <w:r>
        <w:rPr>
          <w:b/>
          <w:sz w:val="48"/>
          <w:szCs w:val="48"/>
          <w:u w:val="single"/>
        </w:rPr>
        <w:t xml:space="preserve">СПЕЦИАЛЬНЫЙ ВЫПУСК </w:t>
      </w:r>
      <w:r w:rsidR="00B02E68" w:rsidRPr="00B02E68">
        <w:rPr>
          <w:b/>
          <w:sz w:val="48"/>
          <w:szCs w:val="48"/>
          <w:u w:val="single"/>
        </w:rPr>
        <w:t xml:space="preserve">ОСИНОВОМЫССКИЙ ВЕСТНИК № </w:t>
      </w:r>
      <w:r w:rsidR="00F86092">
        <w:rPr>
          <w:b/>
          <w:sz w:val="48"/>
          <w:szCs w:val="48"/>
          <w:u w:val="single"/>
        </w:rPr>
        <w:t>2</w:t>
      </w:r>
    </w:p>
    <w:p w:rsidR="00FB5BE4" w:rsidRPr="00FB5BE4" w:rsidRDefault="00C108AE"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t>23</w:t>
      </w:r>
      <w:r w:rsidR="00F86092">
        <w:rPr>
          <w:b/>
          <w:sz w:val="48"/>
          <w:szCs w:val="48"/>
        </w:rPr>
        <w:t>.08.</w:t>
      </w:r>
      <w:r w:rsidR="00B02E68" w:rsidRPr="00B02E68">
        <w:rPr>
          <w:b/>
          <w:sz w:val="48"/>
          <w:szCs w:val="48"/>
        </w:rPr>
        <w:t>201</w:t>
      </w:r>
      <w:r w:rsidR="00584298">
        <w:rPr>
          <w:b/>
          <w:sz w:val="48"/>
          <w:szCs w:val="48"/>
        </w:rPr>
        <w:t>8</w:t>
      </w:r>
    </w:p>
    <w:p w:rsidR="00317496" w:rsidRDefault="00317496" w:rsidP="00317496">
      <w:pPr>
        <w:pStyle w:val="a3"/>
        <w:ind w:right="-1" w:firstLine="567"/>
        <w:rPr>
          <w:rFonts w:ascii="Arial" w:hAnsi="Arial" w:cs="Arial"/>
          <w:color w:val="000000"/>
          <w:sz w:val="24"/>
          <w:szCs w:val="24"/>
        </w:rPr>
      </w:pPr>
      <w:r>
        <w:rPr>
          <w:rFonts w:ascii="Arial" w:hAnsi="Arial" w:cs="Arial"/>
          <w:noProof/>
          <w:sz w:val="24"/>
          <w:szCs w:val="24"/>
        </w:rPr>
        <w:drawing>
          <wp:inline distT="0" distB="0" distL="0" distR="0">
            <wp:extent cx="600075" cy="800100"/>
            <wp:effectExtent l="19050" t="0" r="9525"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317496" w:rsidRPr="00317496" w:rsidRDefault="00317496" w:rsidP="00317496">
      <w:pPr>
        <w:pStyle w:val="a3"/>
        <w:ind w:right="-1" w:firstLine="567"/>
        <w:rPr>
          <w:bCs/>
          <w:kern w:val="32"/>
          <w:sz w:val="16"/>
          <w:szCs w:val="16"/>
        </w:rPr>
      </w:pPr>
      <w:r w:rsidRPr="00317496">
        <w:rPr>
          <w:bCs/>
          <w:kern w:val="32"/>
          <w:sz w:val="16"/>
          <w:szCs w:val="16"/>
        </w:rPr>
        <w:t>КРАСНОЯРСКИЙ КРАЙ БОГУЧАНСКИЙРАЙОН</w:t>
      </w:r>
    </w:p>
    <w:p w:rsidR="00317496" w:rsidRPr="00317496" w:rsidRDefault="00317496" w:rsidP="00317496">
      <w:pPr>
        <w:pStyle w:val="a3"/>
        <w:ind w:right="-1" w:firstLine="567"/>
        <w:rPr>
          <w:bCs/>
          <w:kern w:val="32"/>
          <w:sz w:val="16"/>
          <w:szCs w:val="16"/>
        </w:rPr>
      </w:pPr>
      <w:r w:rsidRPr="00317496">
        <w:rPr>
          <w:bCs/>
          <w:kern w:val="32"/>
          <w:sz w:val="16"/>
          <w:szCs w:val="16"/>
        </w:rPr>
        <w:t>ОСИНОВОМЫССКИЙ СЕЛЬСКИЙ СОВЕТ ДЕПУТАТОВ</w:t>
      </w:r>
    </w:p>
    <w:p w:rsidR="00317496" w:rsidRPr="00317496" w:rsidRDefault="00317496" w:rsidP="00317496">
      <w:pPr>
        <w:pStyle w:val="a3"/>
        <w:ind w:right="-1" w:firstLine="567"/>
        <w:rPr>
          <w:bCs/>
          <w:kern w:val="32"/>
          <w:sz w:val="16"/>
          <w:szCs w:val="16"/>
        </w:rPr>
      </w:pPr>
    </w:p>
    <w:p w:rsidR="00317496" w:rsidRPr="00317496" w:rsidRDefault="00317496" w:rsidP="00317496">
      <w:pPr>
        <w:ind w:right="-1" w:firstLine="567"/>
        <w:jc w:val="center"/>
        <w:rPr>
          <w:bCs/>
          <w:kern w:val="32"/>
          <w:sz w:val="16"/>
          <w:szCs w:val="16"/>
        </w:rPr>
      </w:pPr>
      <w:r w:rsidRPr="00317496">
        <w:rPr>
          <w:bCs/>
          <w:kern w:val="32"/>
          <w:sz w:val="16"/>
          <w:szCs w:val="16"/>
        </w:rPr>
        <w:t>РЕШЕНИЕ</w:t>
      </w:r>
    </w:p>
    <w:p w:rsidR="00317496" w:rsidRPr="00317496" w:rsidRDefault="00317496" w:rsidP="00317496">
      <w:pPr>
        <w:pStyle w:val="1"/>
        <w:ind w:right="-1"/>
        <w:rPr>
          <w:rFonts w:ascii="Times New Roman" w:hAnsi="Times New Roman"/>
          <w:b w:val="0"/>
          <w:sz w:val="16"/>
          <w:szCs w:val="16"/>
        </w:rPr>
      </w:pPr>
      <w:r w:rsidRPr="00317496">
        <w:rPr>
          <w:rFonts w:ascii="Times New Roman" w:hAnsi="Times New Roman"/>
          <w:b w:val="0"/>
          <w:sz w:val="16"/>
          <w:szCs w:val="16"/>
        </w:rPr>
        <w:t>04.07.2018</w:t>
      </w:r>
      <w:r w:rsidRPr="00317496">
        <w:rPr>
          <w:rFonts w:ascii="Times New Roman" w:hAnsi="Times New Roman"/>
          <w:b w:val="0"/>
          <w:sz w:val="16"/>
          <w:szCs w:val="16"/>
        </w:rPr>
        <w:tab/>
      </w:r>
      <w:r w:rsidRPr="00317496">
        <w:rPr>
          <w:rFonts w:ascii="Times New Roman" w:hAnsi="Times New Roman"/>
          <w:b w:val="0"/>
          <w:sz w:val="16"/>
          <w:szCs w:val="16"/>
        </w:rPr>
        <w:tab/>
      </w:r>
      <w:r w:rsidRPr="00317496">
        <w:rPr>
          <w:rFonts w:ascii="Times New Roman" w:hAnsi="Times New Roman"/>
          <w:b w:val="0"/>
          <w:sz w:val="16"/>
          <w:szCs w:val="16"/>
        </w:rPr>
        <w:tab/>
      </w:r>
      <w:r w:rsidRPr="00317496">
        <w:rPr>
          <w:rFonts w:ascii="Times New Roman" w:hAnsi="Times New Roman"/>
          <w:b w:val="0"/>
          <w:sz w:val="16"/>
          <w:szCs w:val="16"/>
        </w:rPr>
        <w:tab/>
      </w:r>
      <w:r w:rsidRPr="00317496">
        <w:rPr>
          <w:rFonts w:ascii="Times New Roman" w:hAnsi="Times New Roman"/>
          <w:b w:val="0"/>
          <w:sz w:val="16"/>
          <w:szCs w:val="16"/>
        </w:rPr>
        <w:tab/>
        <w:t xml:space="preserve">пос. Осиновый Мыс              </w:t>
      </w:r>
      <w:r w:rsidR="00C108AE">
        <w:rPr>
          <w:rFonts w:ascii="Times New Roman" w:hAnsi="Times New Roman"/>
          <w:b w:val="0"/>
          <w:sz w:val="16"/>
          <w:szCs w:val="16"/>
        </w:rPr>
        <w:tab/>
      </w:r>
      <w:r w:rsidRPr="00317496">
        <w:rPr>
          <w:rFonts w:ascii="Times New Roman" w:hAnsi="Times New Roman"/>
          <w:b w:val="0"/>
          <w:sz w:val="16"/>
          <w:szCs w:val="16"/>
        </w:rPr>
        <w:t xml:space="preserve">     № 11/56</w:t>
      </w:r>
    </w:p>
    <w:p w:rsidR="00317496" w:rsidRPr="00317496" w:rsidRDefault="00317496" w:rsidP="00317496">
      <w:pPr>
        <w:ind w:firstLine="567"/>
        <w:jc w:val="both"/>
        <w:rPr>
          <w:bCs/>
          <w:kern w:val="32"/>
          <w:sz w:val="16"/>
          <w:szCs w:val="16"/>
        </w:rPr>
      </w:pPr>
    </w:p>
    <w:p w:rsidR="00317496" w:rsidRPr="00317496" w:rsidRDefault="00317496" w:rsidP="00317496">
      <w:pPr>
        <w:pStyle w:val="1"/>
        <w:spacing w:before="0" w:after="0"/>
        <w:jc w:val="both"/>
        <w:rPr>
          <w:rFonts w:ascii="Times New Roman" w:hAnsi="Times New Roman"/>
          <w:b w:val="0"/>
          <w:sz w:val="16"/>
          <w:szCs w:val="16"/>
        </w:rPr>
      </w:pPr>
      <w:r w:rsidRPr="00317496">
        <w:rPr>
          <w:rFonts w:ascii="Times New Roman" w:hAnsi="Times New Roman"/>
          <w:b w:val="0"/>
          <w:sz w:val="16"/>
          <w:szCs w:val="16"/>
        </w:rPr>
        <w:t>О внесении изменений и дополнений</w:t>
      </w:r>
    </w:p>
    <w:p w:rsidR="00317496" w:rsidRPr="00317496" w:rsidRDefault="00317496" w:rsidP="00317496">
      <w:pPr>
        <w:pStyle w:val="1"/>
        <w:spacing w:before="0" w:after="0"/>
        <w:jc w:val="both"/>
        <w:rPr>
          <w:rFonts w:ascii="Times New Roman" w:hAnsi="Times New Roman"/>
          <w:b w:val="0"/>
          <w:sz w:val="16"/>
          <w:szCs w:val="16"/>
        </w:rPr>
      </w:pPr>
      <w:r w:rsidRPr="00317496">
        <w:rPr>
          <w:rFonts w:ascii="Times New Roman" w:hAnsi="Times New Roman"/>
          <w:b w:val="0"/>
          <w:sz w:val="16"/>
          <w:szCs w:val="16"/>
        </w:rPr>
        <w:t>в Устав Осиновомысского сельсовета</w:t>
      </w:r>
    </w:p>
    <w:p w:rsidR="00317496" w:rsidRPr="00317496" w:rsidRDefault="00317496" w:rsidP="00317496">
      <w:pPr>
        <w:rPr>
          <w:sz w:val="16"/>
          <w:szCs w:val="16"/>
        </w:rPr>
      </w:pPr>
      <w:r w:rsidRPr="00317496">
        <w:rPr>
          <w:sz w:val="16"/>
          <w:szCs w:val="16"/>
        </w:rPr>
        <w:t>Богучанского района Красноярского края</w:t>
      </w:r>
    </w:p>
    <w:p w:rsidR="00317496" w:rsidRPr="00317496" w:rsidRDefault="00317496" w:rsidP="00317496">
      <w:pPr>
        <w:ind w:firstLine="567"/>
        <w:jc w:val="both"/>
        <w:rPr>
          <w:sz w:val="16"/>
          <w:szCs w:val="16"/>
        </w:rPr>
      </w:pPr>
    </w:p>
    <w:p w:rsidR="00317496" w:rsidRPr="00317496" w:rsidRDefault="00317496" w:rsidP="00317496">
      <w:pPr>
        <w:autoSpaceDE w:val="0"/>
        <w:autoSpaceDN w:val="0"/>
        <w:adjustRightInd w:val="0"/>
        <w:ind w:firstLine="567"/>
        <w:jc w:val="both"/>
        <w:rPr>
          <w:bCs/>
          <w:kern w:val="32"/>
          <w:sz w:val="16"/>
          <w:szCs w:val="16"/>
        </w:rPr>
      </w:pPr>
      <w:r w:rsidRPr="00317496">
        <w:rPr>
          <w:bCs/>
          <w:kern w:val="32"/>
          <w:sz w:val="16"/>
          <w:szCs w:val="16"/>
        </w:rPr>
        <w:t xml:space="preserve">В целях приведения Устава </w:t>
      </w:r>
      <w:r w:rsidRPr="00317496">
        <w:rPr>
          <w:sz w:val="16"/>
          <w:szCs w:val="16"/>
        </w:rPr>
        <w:t>Осиновомысского сельсовета Богучанского района Красноярского края</w:t>
      </w:r>
      <w:r w:rsidRPr="00317496">
        <w:rPr>
          <w:bCs/>
          <w:kern w:val="32"/>
          <w:sz w:val="16"/>
          <w:szCs w:val="16"/>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w:t>
      </w:r>
      <w:r w:rsidRPr="00317496">
        <w:rPr>
          <w:sz w:val="16"/>
          <w:szCs w:val="16"/>
        </w:rPr>
        <w:t>Осиновомысского сельсовета Богучанского района Красноярского края</w:t>
      </w:r>
      <w:r w:rsidRPr="00317496">
        <w:rPr>
          <w:bCs/>
          <w:kern w:val="32"/>
          <w:sz w:val="16"/>
          <w:szCs w:val="16"/>
        </w:rPr>
        <w:t xml:space="preserve">, </w:t>
      </w:r>
      <w:r w:rsidRPr="00317496">
        <w:rPr>
          <w:sz w:val="16"/>
          <w:szCs w:val="16"/>
        </w:rPr>
        <w:t xml:space="preserve">Осиновомысский </w:t>
      </w:r>
      <w:r w:rsidRPr="00317496">
        <w:rPr>
          <w:bCs/>
          <w:kern w:val="32"/>
          <w:sz w:val="16"/>
          <w:szCs w:val="16"/>
        </w:rPr>
        <w:t>сельский Совет депутатов</w:t>
      </w:r>
    </w:p>
    <w:p w:rsidR="00317496" w:rsidRPr="00317496" w:rsidRDefault="00317496" w:rsidP="00317496">
      <w:pPr>
        <w:ind w:firstLine="567"/>
        <w:jc w:val="both"/>
        <w:rPr>
          <w:bCs/>
          <w:kern w:val="32"/>
          <w:sz w:val="16"/>
          <w:szCs w:val="16"/>
        </w:rPr>
      </w:pPr>
      <w:r w:rsidRPr="00317496">
        <w:rPr>
          <w:bCs/>
          <w:kern w:val="32"/>
          <w:sz w:val="16"/>
          <w:szCs w:val="16"/>
        </w:rPr>
        <w:t>РЕШИЛ:</w:t>
      </w:r>
    </w:p>
    <w:p w:rsidR="00317496" w:rsidRPr="00317496" w:rsidRDefault="00317496" w:rsidP="00317496">
      <w:pPr>
        <w:numPr>
          <w:ilvl w:val="0"/>
          <w:numId w:val="12"/>
        </w:numPr>
        <w:tabs>
          <w:tab w:val="left" w:pos="1134"/>
        </w:tabs>
        <w:ind w:left="0" w:firstLine="567"/>
        <w:jc w:val="both"/>
        <w:rPr>
          <w:bCs/>
          <w:kern w:val="32"/>
          <w:sz w:val="16"/>
          <w:szCs w:val="16"/>
        </w:rPr>
      </w:pPr>
      <w:r w:rsidRPr="00317496">
        <w:rPr>
          <w:bCs/>
          <w:kern w:val="32"/>
          <w:sz w:val="16"/>
          <w:szCs w:val="16"/>
        </w:rPr>
        <w:t xml:space="preserve">Внести в Устав </w:t>
      </w:r>
      <w:r w:rsidRPr="00317496">
        <w:rPr>
          <w:sz w:val="16"/>
          <w:szCs w:val="16"/>
        </w:rPr>
        <w:t>Осиновомысского сельсовета Богучанского района Красноярского края</w:t>
      </w:r>
      <w:r w:rsidRPr="00317496">
        <w:rPr>
          <w:bCs/>
          <w:kern w:val="32"/>
          <w:sz w:val="16"/>
          <w:szCs w:val="16"/>
        </w:rPr>
        <w:t xml:space="preserve"> следующие изменения:</w:t>
      </w:r>
    </w:p>
    <w:p w:rsidR="00317496" w:rsidRPr="00317496" w:rsidRDefault="00317496" w:rsidP="00317496">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4:</w:t>
      </w:r>
    </w:p>
    <w:p w:rsidR="00317496" w:rsidRPr="00317496" w:rsidRDefault="00317496" w:rsidP="00317496">
      <w:pPr>
        <w:pStyle w:val="a5"/>
        <w:tabs>
          <w:tab w:val="left" w:pos="1134"/>
          <w:tab w:val="left" w:pos="1276"/>
        </w:tabs>
        <w:ind w:left="567"/>
        <w:jc w:val="both"/>
        <w:rPr>
          <w:rFonts w:ascii="Times New Roman" w:hAnsi="Times New Roman"/>
          <w:b/>
          <w:bCs/>
          <w:kern w:val="32"/>
          <w:sz w:val="16"/>
          <w:szCs w:val="16"/>
        </w:rPr>
      </w:pPr>
      <w:r w:rsidRPr="00317496">
        <w:rPr>
          <w:rFonts w:ascii="Times New Roman" w:hAnsi="Times New Roman"/>
          <w:b/>
          <w:bCs/>
          <w:kern w:val="32"/>
          <w:sz w:val="16"/>
          <w:szCs w:val="16"/>
        </w:rPr>
        <w:t>- пункт 7 изложить в следующей редакции:</w:t>
      </w:r>
    </w:p>
    <w:p w:rsidR="00317496" w:rsidRPr="00317496" w:rsidRDefault="00317496" w:rsidP="00317496">
      <w:pPr>
        <w:tabs>
          <w:tab w:val="num" w:pos="780"/>
        </w:tabs>
        <w:ind w:right="-1" w:firstLine="567"/>
        <w:jc w:val="both"/>
        <w:rPr>
          <w:sz w:val="16"/>
          <w:szCs w:val="16"/>
        </w:rPr>
      </w:pPr>
      <w:r w:rsidRPr="00317496">
        <w:rPr>
          <w:sz w:val="16"/>
          <w:szCs w:val="16"/>
        </w:rPr>
        <w:t xml:space="preserve">«7. </w:t>
      </w:r>
      <w:r w:rsidRPr="00317496">
        <w:rPr>
          <w:bCs/>
          <w:sz w:val="16"/>
          <w:szCs w:val="16"/>
        </w:rPr>
        <w:t>Муниципальные нормативные правовые акты</w:t>
      </w:r>
      <w:r w:rsidRPr="00317496">
        <w:rPr>
          <w:sz w:val="16"/>
          <w:szCs w:val="16"/>
        </w:rPr>
        <w:t>,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317496" w:rsidRPr="00317496" w:rsidRDefault="00317496" w:rsidP="00317496">
      <w:pPr>
        <w:tabs>
          <w:tab w:val="num" w:pos="780"/>
        </w:tabs>
        <w:ind w:right="-1" w:firstLine="567"/>
        <w:jc w:val="both"/>
        <w:rPr>
          <w:b/>
          <w:i/>
          <w:sz w:val="16"/>
          <w:szCs w:val="16"/>
          <w:u w:val="single"/>
        </w:rPr>
      </w:pPr>
      <w:r w:rsidRPr="00317496">
        <w:rPr>
          <w:b/>
          <w:sz w:val="16"/>
          <w:szCs w:val="16"/>
        </w:rPr>
        <w:t>- дополнить пунктами 8, 9 следующего содержания:</w:t>
      </w:r>
    </w:p>
    <w:p w:rsidR="00317496" w:rsidRPr="00317496" w:rsidRDefault="00317496" w:rsidP="00317496">
      <w:pPr>
        <w:tabs>
          <w:tab w:val="num" w:pos="780"/>
        </w:tabs>
        <w:ind w:right="-1" w:firstLine="567"/>
        <w:jc w:val="both"/>
        <w:rPr>
          <w:sz w:val="16"/>
          <w:szCs w:val="16"/>
        </w:rPr>
      </w:pPr>
      <w:r w:rsidRPr="00317496">
        <w:rPr>
          <w:sz w:val="16"/>
          <w:szCs w:val="16"/>
        </w:rPr>
        <w:t>«8. Опубликование муниципальных правовых актов осуществляется в течение 10дней, в периодическом печатном издании «Осиновомысский вестник», если иное не предусмотрено самим актом, настоящим Уставом или действующим законодательством.</w:t>
      </w:r>
    </w:p>
    <w:p w:rsidR="00317496" w:rsidRPr="00317496" w:rsidRDefault="00317496" w:rsidP="00317496">
      <w:pPr>
        <w:tabs>
          <w:tab w:val="num" w:pos="780"/>
        </w:tabs>
        <w:ind w:right="-1" w:firstLine="567"/>
        <w:jc w:val="both"/>
        <w:rPr>
          <w:sz w:val="16"/>
          <w:szCs w:val="16"/>
        </w:rPr>
      </w:pPr>
      <w:r w:rsidRPr="00317496">
        <w:rPr>
          <w:sz w:val="16"/>
          <w:szCs w:val="16"/>
        </w:rPr>
        <w:t>9.Обнародование муниципального нормативного правового акта происходит путем доведения его полного текста до жителей сельсовета посредством:</w:t>
      </w:r>
    </w:p>
    <w:p w:rsidR="00317496" w:rsidRPr="00317496" w:rsidRDefault="00317496" w:rsidP="00317496">
      <w:pPr>
        <w:tabs>
          <w:tab w:val="num" w:pos="780"/>
        </w:tabs>
        <w:ind w:right="-1" w:firstLine="567"/>
        <w:jc w:val="both"/>
        <w:rPr>
          <w:sz w:val="16"/>
          <w:szCs w:val="16"/>
        </w:rPr>
      </w:pPr>
      <w:r w:rsidRPr="00317496">
        <w:rPr>
          <w:sz w:val="16"/>
          <w:szCs w:val="16"/>
        </w:rPr>
        <w:t>-распространения его копий среди жителей сельсовета, посредством подшивки нормативного правового акта в отдельную папку, места распространения улица Советская, д.34 здание Осиновомысского сельсовета, улица Советская, д. 46 здание библиотеки филиал № 22 муниципального бюджетного учреждения культуры «Богучанском межпоселенческая центральная районная библиотека» (далее – МБУК БМЦРБ).»;</w:t>
      </w:r>
    </w:p>
    <w:p w:rsidR="00317496" w:rsidRPr="00317496" w:rsidRDefault="00317496" w:rsidP="00317496">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7:</w:t>
      </w:r>
    </w:p>
    <w:p w:rsidR="00317496" w:rsidRPr="00317496" w:rsidRDefault="00317496" w:rsidP="00317496">
      <w:pPr>
        <w:pStyle w:val="a5"/>
        <w:tabs>
          <w:tab w:val="left" w:pos="1134"/>
          <w:tab w:val="left" w:pos="1276"/>
        </w:tabs>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 подпункт 9 пункта 1 изложить в следующей редакции:</w:t>
      </w:r>
    </w:p>
    <w:p w:rsidR="00317496" w:rsidRPr="00317496" w:rsidRDefault="00317496" w:rsidP="00317496">
      <w:pPr>
        <w:ind w:firstLine="567"/>
        <w:jc w:val="both"/>
        <w:rPr>
          <w:sz w:val="16"/>
          <w:szCs w:val="16"/>
        </w:rPr>
      </w:pPr>
      <w:r w:rsidRPr="00317496">
        <w:rPr>
          <w:sz w:val="16"/>
          <w:szCs w:val="16"/>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317496" w:rsidRPr="00317496" w:rsidRDefault="00317496" w:rsidP="00317496">
      <w:pPr>
        <w:ind w:firstLine="567"/>
        <w:jc w:val="both"/>
        <w:rPr>
          <w:b/>
          <w:sz w:val="16"/>
          <w:szCs w:val="16"/>
        </w:rPr>
      </w:pPr>
      <w:r w:rsidRPr="00317496">
        <w:rPr>
          <w:b/>
          <w:sz w:val="16"/>
          <w:szCs w:val="16"/>
        </w:rPr>
        <w:t>- подпункт 20 пункта 1 исключить;</w:t>
      </w:r>
    </w:p>
    <w:p w:rsidR="00317496" w:rsidRPr="00317496" w:rsidRDefault="00317496" w:rsidP="00317496">
      <w:pPr>
        <w:pStyle w:val="a5"/>
        <w:tabs>
          <w:tab w:val="left" w:pos="1134"/>
          <w:tab w:val="left" w:pos="1276"/>
        </w:tabs>
        <w:ind w:left="567"/>
        <w:jc w:val="both"/>
        <w:rPr>
          <w:rFonts w:ascii="Times New Roman" w:hAnsi="Times New Roman"/>
          <w:b/>
          <w:bCs/>
          <w:kern w:val="32"/>
          <w:sz w:val="16"/>
          <w:szCs w:val="16"/>
        </w:rPr>
      </w:pPr>
      <w:r w:rsidRPr="00317496">
        <w:rPr>
          <w:rFonts w:ascii="Times New Roman" w:hAnsi="Times New Roman"/>
          <w:b/>
          <w:bCs/>
          <w:kern w:val="32"/>
          <w:sz w:val="16"/>
          <w:szCs w:val="16"/>
        </w:rPr>
        <w:t>-пункт 2 изложить в следующей редакции:</w:t>
      </w:r>
    </w:p>
    <w:p w:rsidR="00317496" w:rsidRPr="00317496" w:rsidRDefault="00317496" w:rsidP="00317496">
      <w:pPr>
        <w:pStyle w:val="ConsPlusNormal"/>
        <w:ind w:firstLine="540"/>
        <w:jc w:val="both"/>
        <w:rPr>
          <w:rFonts w:ascii="Times New Roman" w:hAnsi="Times New Roman" w:cs="Times New Roman"/>
          <w:sz w:val="16"/>
          <w:szCs w:val="16"/>
        </w:rPr>
      </w:pPr>
      <w:r w:rsidRPr="00317496">
        <w:rPr>
          <w:rFonts w:ascii="Times New Roman" w:hAnsi="Times New Roman" w:cs="Times New Roman"/>
          <w:sz w:val="16"/>
          <w:szCs w:val="16"/>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317496" w:rsidRPr="00317496" w:rsidRDefault="00317496" w:rsidP="00317496">
      <w:pPr>
        <w:pStyle w:val="a5"/>
        <w:numPr>
          <w:ilvl w:val="1"/>
          <w:numId w:val="13"/>
        </w:numPr>
        <w:tabs>
          <w:tab w:val="left" w:pos="1134"/>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подпункт 13 пункта1статьи 7.1 исключить;</w:t>
      </w:r>
    </w:p>
    <w:p w:rsidR="00317496" w:rsidRPr="00317496" w:rsidRDefault="00317496" w:rsidP="00317496">
      <w:pPr>
        <w:pStyle w:val="a5"/>
        <w:numPr>
          <w:ilvl w:val="1"/>
          <w:numId w:val="13"/>
        </w:numPr>
        <w:spacing w:after="0" w:line="240" w:lineRule="auto"/>
        <w:ind w:left="0" w:right="-1"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8:</w:t>
      </w:r>
    </w:p>
    <w:p w:rsidR="00317496" w:rsidRPr="00317496" w:rsidRDefault="00317496" w:rsidP="00317496">
      <w:pPr>
        <w:tabs>
          <w:tab w:val="left" w:pos="1276"/>
        </w:tabs>
        <w:ind w:firstLine="567"/>
        <w:jc w:val="both"/>
        <w:rPr>
          <w:b/>
          <w:bCs/>
          <w:kern w:val="32"/>
          <w:sz w:val="16"/>
          <w:szCs w:val="16"/>
        </w:rPr>
      </w:pPr>
      <w:r w:rsidRPr="00317496">
        <w:rPr>
          <w:b/>
          <w:sz w:val="16"/>
          <w:szCs w:val="16"/>
        </w:rPr>
        <w:t xml:space="preserve">- </w:t>
      </w:r>
      <w:r w:rsidRPr="00317496">
        <w:rPr>
          <w:b/>
          <w:bCs/>
          <w:kern w:val="32"/>
          <w:sz w:val="16"/>
          <w:szCs w:val="16"/>
        </w:rPr>
        <w:t xml:space="preserve">в пункте 2 слова </w:t>
      </w:r>
      <w:r w:rsidRPr="00317496">
        <w:rPr>
          <w:bCs/>
          <w:kern w:val="32"/>
          <w:sz w:val="16"/>
          <w:szCs w:val="16"/>
        </w:rPr>
        <w:t>«межбюджетных трансфертов»</w:t>
      </w:r>
      <w:r w:rsidRPr="00317496">
        <w:rPr>
          <w:b/>
          <w:bCs/>
          <w:kern w:val="32"/>
          <w:sz w:val="16"/>
          <w:szCs w:val="16"/>
        </w:rPr>
        <w:t xml:space="preserve"> заменить словом </w:t>
      </w:r>
      <w:r w:rsidRPr="00317496">
        <w:rPr>
          <w:bCs/>
          <w:kern w:val="32"/>
          <w:sz w:val="16"/>
          <w:szCs w:val="16"/>
        </w:rPr>
        <w:t>«субвенций»;</w:t>
      </w:r>
    </w:p>
    <w:p w:rsidR="00317496" w:rsidRPr="00317496" w:rsidRDefault="00317496" w:rsidP="00317496">
      <w:pPr>
        <w:ind w:left="567" w:right="-1"/>
        <w:jc w:val="both"/>
        <w:rPr>
          <w:b/>
          <w:bCs/>
          <w:kern w:val="32"/>
          <w:sz w:val="16"/>
          <w:szCs w:val="16"/>
        </w:rPr>
      </w:pPr>
      <w:r w:rsidRPr="00317496">
        <w:rPr>
          <w:b/>
          <w:bCs/>
          <w:kern w:val="32"/>
          <w:sz w:val="16"/>
          <w:szCs w:val="16"/>
        </w:rPr>
        <w:t>- дополнить пунктом 1.1 следующего содержания:</w:t>
      </w:r>
    </w:p>
    <w:p w:rsidR="00317496" w:rsidRPr="00317496" w:rsidRDefault="00317496" w:rsidP="00317496">
      <w:pPr>
        <w:pStyle w:val="a5"/>
        <w:tabs>
          <w:tab w:val="left" w:pos="1276"/>
        </w:tabs>
        <w:ind w:left="0" w:firstLine="567"/>
        <w:jc w:val="both"/>
        <w:rPr>
          <w:rFonts w:ascii="Times New Roman" w:hAnsi="Times New Roman"/>
          <w:sz w:val="16"/>
          <w:szCs w:val="16"/>
        </w:rPr>
      </w:pPr>
      <w:r w:rsidRPr="00317496">
        <w:rPr>
          <w:rFonts w:ascii="Times New Roman" w:hAnsi="Times New Roman"/>
          <w:sz w:val="16"/>
          <w:szCs w:val="16"/>
        </w:rPr>
        <w:t>«1.1. Наделение органов местного самоуправления отдельными государственными полномочиями иными нормативными правовыми актами не допускается.»;</w:t>
      </w:r>
    </w:p>
    <w:p w:rsidR="00317496" w:rsidRPr="00317496" w:rsidRDefault="00317496" w:rsidP="00317496">
      <w:pPr>
        <w:pStyle w:val="a5"/>
        <w:numPr>
          <w:ilvl w:val="1"/>
          <w:numId w:val="13"/>
        </w:numPr>
        <w:tabs>
          <w:tab w:val="left" w:pos="567"/>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пункты 6, 7 статьи 13 изложить в следующей редакции:</w:t>
      </w:r>
    </w:p>
    <w:p w:rsidR="00317496" w:rsidRPr="00317496" w:rsidRDefault="00317496" w:rsidP="00317496">
      <w:pPr>
        <w:ind w:firstLine="567"/>
        <w:jc w:val="both"/>
        <w:rPr>
          <w:color w:val="000000"/>
          <w:sz w:val="16"/>
          <w:szCs w:val="16"/>
        </w:rPr>
      </w:pPr>
      <w:r w:rsidRPr="00317496">
        <w:rPr>
          <w:bCs/>
          <w:kern w:val="32"/>
          <w:sz w:val="16"/>
          <w:szCs w:val="16"/>
        </w:rPr>
        <w:t>«</w:t>
      </w:r>
      <w:r w:rsidRPr="00317496">
        <w:rPr>
          <w:color w:val="000000"/>
          <w:sz w:val="16"/>
          <w:szCs w:val="16"/>
        </w:rPr>
        <w:t xml:space="preserve">6. На Главу </w:t>
      </w:r>
      <w:r w:rsidRPr="00317496">
        <w:rPr>
          <w:sz w:val="16"/>
          <w:szCs w:val="16"/>
        </w:rPr>
        <w:t>сельсовета</w:t>
      </w:r>
      <w:r w:rsidRPr="00317496">
        <w:rPr>
          <w:color w:val="000000"/>
          <w:sz w:val="16"/>
          <w:szCs w:val="16"/>
        </w:rPr>
        <w:t xml:space="preserve"> распространяются гарантии, предусмотренные законодательством.</w:t>
      </w:r>
    </w:p>
    <w:p w:rsidR="00317496" w:rsidRPr="00317496" w:rsidRDefault="00317496" w:rsidP="00317496">
      <w:pPr>
        <w:pStyle w:val="a9"/>
        <w:ind w:firstLine="567"/>
        <w:rPr>
          <w:b/>
          <w:bCs/>
          <w:kern w:val="32"/>
          <w:sz w:val="16"/>
          <w:szCs w:val="16"/>
        </w:rPr>
      </w:pPr>
      <w:r w:rsidRPr="00317496">
        <w:rPr>
          <w:sz w:val="16"/>
          <w:szCs w:val="16"/>
        </w:rPr>
        <w:t>7.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15:</w:t>
      </w:r>
    </w:p>
    <w:p w:rsidR="00317496" w:rsidRPr="00317496" w:rsidRDefault="00317496" w:rsidP="00317496">
      <w:pPr>
        <w:tabs>
          <w:tab w:val="num" w:pos="780"/>
        </w:tabs>
        <w:ind w:right="-1" w:firstLine="567"/>
        <w:jc w:val="both"/>
        <w:rPr>
          <w:bCs/>
          <w:kern w:val="32"/>
          <w:sz w:val="16"/>
          <w:szCs w:val="16"/>
        </w:rPr>
      </w:pPr>
      <w:r w:rsidRPr="00317496">
        <w:rPr>
          <w:b/>
          <w:bCs/>
          <w:kern w:val="32"/>
          <w:sz w:val="16"/>
          <w:szCs w:val="16"/>
        </w:rPr>
        <w:t xml:space="preserve">- в подпункте 11 пункта 2 слова </w:t>
      </w:r>
      <w:r w:rsidRPr="00317496">
        <w:rPr>
          <w:bCs/>
          <w:kern w:val="32"/>
          <w:sz w:val="16"/>
          <w:szCs w:val="16"/>
        </w:rPr>
        <w:t>«частями 3, 5»</w:t>
      </w:r>
      <w:r w:rsidRPr="00317496">
        <w:rPr>
          <w:b/>
          <w:bCs/>
          <w:kern w:val="32"/>
          <w:sz w:val="16"/>
          <w:szCs w:val="16"/>
        </w:rPr>
        <w:t xml:space="preserve"> заменить словами </w:t>
      </w:r>
      <w:r w:rsidRPr="00317496">
        <w:rPr>
          <w:bCs/>
          <w:kern w:val="32"/>
          <w:sz w:val="16"/>
          <w:szCs w:val="16"/>
        </w:rPr>
        <w:t>«частями 3, 5, 7.2»;</w:t>
      </w:r>
    </w:p>
    <w:p w:rsidR="00317496" w:rsidRPr="00317496" w:rsidRDefault="00317496" w:rsidP="00317496">
      <w:pPr>
        <w:tabs>
          <w:tab w:val="num" w:pos="780"/>
        </w:tabs>
        <w:ind w:right="-1" w:firstLine="567"/>
        <w:jc w:val="both"/>
        <w:rPr>
          <w:b/>
          <w:bCs/>
          <w:kern w:val="32"/>
          <w:sz w:val="16"/>
          <w:szCs w:val="16"/>
        </w:rPr>
      </w:pPr>
      <w:r w:rsidRPr="00317496">
        <w:rPr>
          <w:b/>
          <w:bCs/>
          <w:kern w:val="32"/>
          <w:sz w:val="16"/>
          <w:szCs w:val="16"/>
        </w:rPr>
        <w:t>- пункт 2.1 считать подпунктом 14 пункта 1;</w:t>
      </w:r>
    </w:p>
    <w:p w:rsidR="00317496" w:rsidRPr="00317496" w:rsidRDefault="00317496" w:rsidP="00317496">
      <w:pPr>
        <w:tabs>
          <w:tab w:val="num" w:pos="780"/>
        </w:tabs>
        <w:ind w:right="-1" w:firstLine="567"/>
        <w:jc w:val="both"/>
        <w:rPr>
          <w:bCs/>
          <w:kern w:val="32"/>
          <w:sz w:val="16"/>
          <w:szCs w:val="16"/>
        </w:rPr>
      </w:pPr>
      <w:r w:rsidRPr="00317496">
        <w:rPr>
          <w:b/>
          <w:bCs/>
          <w:kern w:val="32"/>
          <w:sz w:val="16"/>
          <w:szCs w:val="16"/>
        </w:rPr>
        <w:t>-дополнить пунктами 1.1, 1.2, следующего содержания:</w:t>
      </w:r>
    </w:p>
    <w:p w:rsidR="00317496" w:rsidRPr="00317496" w:rsidRDefault="00317496" w:rsidP="00317496">
      <w:pPr>
        <w:pStyle w:val="HTML"/>
        <w:ind w:firstLine="567"/>
        <w:jc w:val="both"/>
        <w:rPr>
          <w:rFonts w:ascii="Times New Roman" w:hAnsi="Times New Roman" w:cs="Times New Roman"/>
          <w:sz w:val="16"/>
          <w:szCs w:val="16"/>
        </w:rPr>
      </w:pPr>
      <w:r w:rsidRPr="00317496">
        <w:rPr>
          <w:rFonts w:ascii="Times New Roman" w:hAnsi="Times New Roman" w:cs="Times New Roman"/>
          <w:sz w:val="16"/>
          <w:szCs w:val="16"/>
        </w:rPr>
        <w:lastRenderedPageBreak/>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317496" w:rsidRPr="00317496" w:rsidRDefault="00317496" w:rsidP="00317496">
      <w:pPr>
        <w:pStyle w:val="HTML"/>
        <w:ind w:firstLine="567"/>
        <w:jc w:val="both"/>
        <w:rPr>
          <w:rFonts w:ascii="Times New Roman" w:hAnsi="Times New Roman" w:cs="Times New Roman"/>
          <w:sz w:val="16"/>
          <w:szCs w:val="16"/>
        </w:rPr>
      </w:pPr>
      <w:r w:rsidRPr="00317496">
        <w:rPr>
          <w:rFonts w:ascii="Times New Roman" w:hAnsi="Times New Roman" w:cs="Times New Roman"/>
          <w:sz w:val="16"/>
          <w:szCs w:val="16"/>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
          <w:bCs/>
          <w:kern w:val="32"/>
          <w:sz w:val="16"/>
          <w:szCs w:val="16"/>
        </w:rPr>
      </w:pPr>
      <w:r w:rsidRPr="00317496">
        <w:rPr>
          <w:rFonts w:ascii="Times New Roman" w:hAnsi="Times New Roman"/>
          <w:b/>
          <w:bCs/>
          <w:kern w:val="32"/>
          <w:sz w:val="16"/>
          <w:szCs w:val="16"/>
        </w:rPr>
        <w:t xml:space="preserve">в подпункте 11 пункта 1 статьи 16 слова </w:t>
      </w:r>
      <w:r w:rsidRPr="00317496">
        <w:rPr>
          <w:rFonts w:ascii="Times New Roman" w:hAnsi="Times New Roman"/>
          <w:bCs/>
          <w:kern w:val="32"/>
          <w:sz w:val="16"/>
          <w:szCs w:val="16"/>
        </w:rPr>
        <w:t>«переподготовку и повышение квалификации»</w:t>
      </w:r>
      <w:r w:rsidRPr="00317496">
        <w:rPr>
          <w:rFonts w:ascii="Times New Roman" w:hAnsi="Times New Roman"/>
          <w:b/>
          <w:bCs/>
          <w:kern w:val="32"/>
          <w:sz w:val="16"/>
          <w:szCs w:val="16"/>
        </w:rPr>
        <w:t xml:space="preserve"> заменить словами </w:t>
      </w:r>
      <w:r w:rsidRPr="00317496">
        <w:rPr>
          <w:rFonts w:ascii="Times New Roman" w:hAnsi="Times New Roman"/>
          <w:bCs/>
          <w:kern w:val="32"/>
          <w:sz w:val="16"/>
          <w:szCs w:val="16"/>
        </w:rPr>
        <w:t>«</w:t>
      </w:r>
      <w:r w:rsidRPr="00317496">
        <w:rPr>
          <w:rFonts w:ascii="Times New Roman" w:eastAsiaTheme="minorHAnsi" w:hAnsi="Times New Roman"/>
          <w:sz w:val="16"/>
          <w:szCs w:val="16"/>
          <w:lang w:eastAsia="en-US"/>
        </w:rPr>
        <w:t>профессиональное образование и дополнительное профессиональное образование»;</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Cs/>
          <w:kern w:val="32"/>
          <w:sz w:val="16"/>
          <w:szCs w:val="16"/>
        </w:rPr>
      </w:pPr>
      <w:r w:rsidRPr="00317496">
        <w:rPr>
          <w:rFonts w:ascii="Times New Roman" w:hAnsi="Times New Roman"/>
          <w:b/>
          <w:bCs/>
          <w:kern w:val="32"/>
          <w:sz w:val="16"/>
          <w:szCs w:val="16"/>
        </w:rPr>
        <w:t>пункт 1 статьи 17 изложить в следующей редакции:</w:t>
      </w:r>
    </w:p>
    <w:p w:rsidR="00317496" w:rsidRPr="00317496" w:rsidRDefault="00317496" w:rsidP="00317496">
      <w:pPr>
        <w:tabs>
          <w:tab w:val="num" w:pos="780"/>
        </w:tabs>
        <w:ind w:right="-1" w:firstLine="567"/>
        <w:jc w:val="both"/>
        <w:rPr>
          <w:i/>
          <w:sz w:val="16"/>
          <w:szCs w:val="16"/>
        </w:rPr>
      </w:pPr>
      <w:r w:rsidRPr="00317496">
        <w:rPr>
          <w:sz w:val="16"/>
          <w:szCs w:val="16"/>
        </w:rPr>
        <w:t>«1</w:t>
      </w:r>
      <w:r w:rsidRPr="00317496">
        <w:rPr>
          <w:i/>
          <w:sz w:val="16"/>
          <w:szCs w:val="16"/>
        </w:rPr>
        <w:t xml:space="preserve">. </w:t>
      </w:r>
      <w:r w:rsidRPr="00317496">
        <w:rPr>
          <w:sz w:val="16"/>
          <w:szCs w:val="16"/>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определенное по решению Совета депутатов</w:t>
      </w:r>
      <w:r w:rsidRPr="00317496">
        <w:rPr>
          <w:i/>
          <w:sz w:val="16"/>
          <w:szCs w:val="16"/>
        </w:rPr>
        <w:t>.»;</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Cs/>
          <w:kern w:val="32"/>
          <w:sz w:val="16"/>
          <w:szCs w:val="16"/>
        </w:rPr>
      </w:pPr>
      <w:r w:rsidRPr="00317496">
        <w:rPr>
          <w:rFonts w:ascii="Times New Roman" w:hAnsi="Times New Roman"/>
          <w:b/>
          <w:bCs/>
          <w:kern w:val="32"/>
          <w:sz w:val="16"/>
          <w:szCs w:val="16"/>
        </w:rPr>
        <w:t>пункт 4 статьи 19 изложить в следующей редакции:</w:t>
      </w:r>
    </w:p>
    <w:p w:rsidR="00317496" w:rsidRPr="00317496" w:rsidRDefault="00317496" w:rsidP="00317496">
      <w:pPr>
        <w:tabs>
          <w:tab w:val="num" w:pos="780"/>
        </w:tabs>
        <w:ind w:right="-1" w:firstLine="567"/>
        <w:jc w:val="both"/>
        <w:rPr>
          <w:sz w:val="16"/>
          <w:szCs w:val="16"/>
        </w:rPr>
      </w:pPr>
      <w:r w:rsidRPr="00317496">
        <w:rPr>
          <w:sz w:val="16"/>
          <w:szCs w:val="16"/>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Cs/>
          <w:kern w:val="32"/>
          <w:sz w:val="16"/>
          <w:szCs w:val="16"/>
        </w:rPr>
      </w:pPr>
      <w:r w:rsidRPr="00317496">
        <w:rPr>
          <w:rFonts w:ascii="Times New Roman" w:hAnsi="Times New Roman"/>
          <w:b/>
          <w:bCs/>
          <w:kern w:val="32"/>
          <w:sz w:val="16"/>
          <w:szCs w:val="16"/>
        </w:rPr>
        <w:t xml:space="preserve">в пункте 4 статьи 20 слова </w:t>
      </w:r>
      <w:r w:rsidRPr="00317496">
        <w:rPr>
          <w:rFonts w:ascii="Times New Roman" w:hAnsi="Times New Roman"/>
          <w:bCs/>
          <w:kern w:val="32"/>
          <w:sz w:val="16"/>
          <w:szCs w:val="16"/>
        </w:rPr>
        <w:t>«18 – летнего возраста»</w:t>
      </w:r>
      <w:r w:rsidRPr="00317496">
        <w:rPr>
          <w:rFonts w:ascii="Times New Roman" w:hAnsi="Times New Roman"/>
          <w:b/>
          <w:bCs/>
          <w:kern w:val="32"/>
          <w:sz w:val="16"/>
          <w:szCs w:val="16"/>
        </w:rPr>
        <w:t xml:space="preserve"> заменить словами </w:t>
      </w:r>
      <w:r w:rsidRPr="00317496">
        <w:rPr>
          <w:rFonts w:ascii="Times New Roman" w:hAnsi="Times New Roman"/>
          <w:bCs/>
          <w:kern w:val="32"/>
          <w:sz w:val="16"/>
          <w:szCs w:val="16"/>
        </w:rPr>
        <w:t>«на день голосования 18 лет»;</w:t>
      </w:r>
    </w:p>
    <w:p w:rsidR="00317496" w:rsidRPr="00317496" w:rsidRDefault="00317496" w:rsidP="00317496">
      <w:pPr>
        <w:pStyle w:val="a5"/>
        <w:numPr>
          <w:ilvl w:val="1"/>
          <w:numId w:val="13"/>
        </w:numPr>
        <w:tabs>
          <w:tab w:val="num" w:pos="780"/>
        </w:tabs>
        <w:spacing w:after="0" w:line="240" w:lineRule="auto"/>
        <w:ind w:left="0" w:right="-1"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21:</w:t>
      </w:r>
    </w:p>
    <w:p w:rsidR="00317496" w:rsidRPr="00317496" w:rsidRDefault="00317496" w:rsidP="00317496">
      <w:pPr>
        <w:tabs>
          <w:tab w:val="num" w:pos="780"/>
        </w:tabs>
        <w:ind w:right="-1" w:firstLine="567"/>
        <w:jc w:val="both"/>
        <w:rPr>
          <w:bCs/>
          <w:kern w:val="32"/>
          <w:sz w:val="16"/>
          <w:szCs w:val="16"/>
        </w:rPr>
      </w:pPr>
      <w:r w:rsidRPr="00317496">
        <w:rPr>
          <w:b/>
          <w:bCs/>
          <w:kern w:val="32"/>
          <w:sz w:val="16"/>
          <w:szCs w:val="16"/>
        </w:rPr>
        <w:t xml:space="preserve">- в подпункте 3 пункта 1 слова </w:t>
      </w:r>
      <w:r w:rsidRPr="00317496">
        <w:rPr>
          <w:bCs/>
          <w:kern w:val="32"/>
          <w:sz w:val="16"/>
          <w:szCs w:val="16"/>
        </w:rPr>
        <w:t>«частями 3, 5, 6.2»</w:t>
      </w:r>
      <w:r w:rsidRPr="00317496">
        <w:rPr>
          <w:b/>
          <w:bCs/>
          <w:kern w:val="32"/>
          <w:sz w:val="16"/>
          <w:szCs w:val="16"/>
        </w:rPr>
        <w:t xml:space="preserve"> заменить словами </w:t>
      </w:r>
      <w:r w:rsidRPr="00317496">
        <w:rPr>
          <w:bCs/>
          <w:kern w:val="32"/>
          <w:sz w:val="16"/>
          <w:szCs w:val="16"/>
        </w:rPr>
        <w:t>«частями 3, 5, 7.2»;</w:t>
      </w:r>
    </w:p>
    <w:p w:rsidR="00317496" w:rsidRPr="00317496" w:rsidRDefault="00317496" w:rsidP="00317496">
      <w:pPr>
        <w:tabs>
          <w:tab w:val="num" w:pos="780"/>
        </w:tabs>
        <w:ind w:right="-1" w:firstLine="567"/>
        <w:jc w:val="both"/>
        <w:rPr>
          <w:b/>
          <w:sz w:val="16"/>
          <w:szCs w:val="16"/>
        </w:rPr>
      </w:pPr>
      <w:r w:rsidRPr="00317496">
        <w:rPr>
          <w:b/>
          <w:bCs/>
          <w:kern w:val="32"/>
          <w:sz w:val="16"/>
          <w:szCs w:val="16"/>
        </w:rPr>
        <w:t xml:space="preserve">- пункт 1 дополнить подпунктом 7 следующего содержания: </w:t>
      </w:r>
    </w:p>
    <w:p w:rsidR="00317496" w:rsidRPr="00317496" w:rsidRDefault="00317496" w:rsidP="00317496">
      <w:pPr>
        <w:ind w:firstLine="567"/>
        <w:jc w:val="both"/>
        <w:rPr>
          <w:sz w:val="16"/>
          <w:szCs w:val="16"/>
        </w:rPr>
      </w:pPr>
      <w:r w:rsidRPr="00317496">
        <w:rPr>
          <w:sz w:val="16"/>
          <w:szCs w:val="16"/>
        </w:rPr>
        <w:t>«7)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317496" w:rsidRPr="00317496" w:rsidRDefault="00317496" w:rsidP="00317496">
      <w:pPr>
        <w:pStyle w:val="a5"/>
        <w:numPr>
          <w:ilvl w:val="1"/>
          <w:numId w:val="13"/>
        </w:numPr>
        <w:tabs>
          <w:tab w:val="left" w:pos="0"/>
          <w:tab w:val="left" w:pos="1276"/>
        </w:tabs>
        <w:spacing w:after="0" w:line="240" w:lineRule="auto"/>
        <w:ind w:left="0" w:firstLine="567"/>
        <w:jc w:val="both"/>
        <w:rPr>
          <w:rFonts w:ascii="Times New Roman" w:hAnsi="Times New Roman"/>
          <w:b/>
          <w:sz w:val="16"/>
          <w:szCs w:val="16"/>
        </w:rPr>
      </w:pPr>
      <w:r w:rsidRPr="00317496">
        <w:rPr>
          <w:rFonts w:ascii="Times New Roman" w:hAnsi="Times New Roman"/>
          <w:b/>
          <w:sz w:val="16"/>
          <w:szCs w:val="16"/>
        </w:rPr>
        <w:t>в статье 22:</w:t>
      </w:r>
    </w:p>
    <w:p w:rsidR="00317496" w:rsidRPr="00317496" w:rsidRDefault="00317496" w:rsidP="00317496">
      <w:pPr>
        <w:tabs>
          <w:tab w:val="left" w:pos="0"/>
          <w:tab w:val="left" w:pos="1276"/>
        </w:tabs>
        <w:ind w:firstLine="567"/>
        <w:jc w:val="both"/>
        <w:rPr>
          <w:b/>
          <w:bCs/>
          <w:kern w:val="32"/>
          <w:sz w:val="16"/>
          <w:szCs w:val="16"/>
        </w:rPr>
      </w:pPr>
      <w:r w:rsidRPr="00317496">
        <w:rPr>
          <w:b/>
          <w:sz w:val="16"/>
          <w:szCs w:val="16"/>
        </w:rPr>
        <w:t xml:space="preserve">- </w:t>
      </w:r>
      <w:r w:rsidRPr="00317496">
        <w:rPr>
          <w:b/>
          <w:bCs/>
          <w:kern w:val="32"/>
          <w:sz w:val="16"/>
          <w:szCs w:val="16"/>
        </w:rPr>
        <w:t>подпункт 4 пункта 1 изложить в следующей редакции:</w:t>
      </w:r>
    </w:p>
    <w:p w:rsidR="00317496" w:rsidRPr="00317496" w:rsidRDefault="00317496" w:rsidP="00317496">
      <w:pPr>
        <w:tabs>
          <w:tab w:val="left" w:pos="0"/>
          <w:tab w:val="left" w:pos="1276"/>
        </w:tabs>
        <w:ind w:firstLine="567"/>
        <w:jc w:val="both"/>
        <w:rPr>
          <w:sz w:val="16"/>
          <w:szCs w:val="16"/>
        </w:rPr>
      </w:pPr>
      <w:r w:rsidRPr="00317496">
        <w:rPr>
          <w:bCs/>
          <w:kern w:val="32"/>
          <w:sz w:val="16"/>
          <w:szCs w:val="16"/>
        </w:rPr>
        <w:t>«</w:t>
      </w:r>
      <w:r w:rsidRPr="00317496">
        <w:rPr>
          <w:sz w:val="16"/>
          <w:szCs w:val="16"/>
        </w:rPr>
        <w:t>4) утверждение стратегии социально–экономического развития сельсовета;»;</w:t>
      </w:r>
    </w:p>
    <w:p w:rsidR="00317496" w:rsidRPr="00317496" w:rsidRDefault="00317496" w:rsidP="00317496">
      <w:pPr>
        <w:tabs>
          <w:tab w:val="left" w:pos="0"/>
          <w:tab w:val="left" w:pos="1276"/>
        </w:tabs>
        <w:ind w:firstLine="567"/>
        <w:jc w:val="both"/>
        <w:rPr>
          <w:b/>
          <w:bCs/>
          <w:kern w:val="32"/>
          <w:sz w:val="16"/>
          <w:szCs w:val="16"/>
        </w:rPr>
      </w:pPr>
      <w:r w:rsidRPr="00317496">
        <w:rPr>
          <w:sz w:val="16"/>
          <w:szCs w:val="16"/>
        </w:rPr>
        <w:t xml:space="preserve">- </w:t>
      </w:r>
      <w:r w:rsidRPr="00317496">
        <w:rPr>
          <w:b/>
          <w:sz w:val="16"/>
          <w:szCs w:val="16"/>
        </w:rPr>
        <w:t xml:space="preserve">пункт 1 дополнить подпунктами 12, 13 </w:t>
      </w:r>
      <w:r w:rsidRPr="00317496">
        <w:rPr>
          <w:b/>
          <w:bCs/>
          <w:kern w:val="32"/>
          <w:sz w:val="16"/>
          <w:szCs w:val="16"/>
        </w:rPr>
        <w:t>следующего содержания:</w:t>
      </w:r>
    </w:p>
    <w:p w:rsidR="00317496" w:rsidRPr="00317496" w:rsidRDefault="00317496" w:rsidP="00317496">
      <w:pPr>
        <w:autoSpaceDE w:val="0"/>
        <w:autoSpaceDN w:val="0"/>
        <w:adjustRightInd w:val="0"/>
        <w:ind w:firstLine="567"/>
        <w:jc w:val="both"/>
        <w:outlineLvl w:val="1"/>
        <w:rPr>
          <w:sz w:val="16"/>
          <w:szCs w:val="16"/>
        </w:rPr>
      </w:pPr>
      <w:r w:rsidRPr="00317496">
        <w:rPr>
          <w:sz w:val="16"/>
          <w:szCs w:val="16"/>
        </w:rPr>
        <w:t>«12) установление порядка ведения перечня видов муниципального контроля и органов местного самоуправления, уполномоченных на их осуществление;</w:t>
      </w:r>
    </w:p>
    <w:p w:rsidR="00317496" w:rsidRPr="00317496" w:rsidRDefault="00317496" w:rsidP="00317496">
      <w:pPr>
        <w:autoSpaceDE w:val="0"/>
        <w:autoSpaceDN w:val="0"/>
        <w:adjustRightInd w:val="0"/>
        <w:ind w:firstLine="567"/>
        <w:jc w:val="both"/>
        <w:outlineLvl w:val="1"/>
        <w:rPr>
          <w:b/>
          <w:sz w:val="16"/>
          <w:szCs w:val="16"/>
        </w:rPr>
      </w:pPr>
      <w:r w:rsidRPr="00317496">
        <w:rPr>
          <w:sz w:val="16"/>
          <w:szCs w:val="16"/>
        </w:rPr>
        <w:t>13) утверждение правил благоустройства территории сельсовета.»;</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outlineLvl w:val="1"/>
        <w:rPr>
          <w:rFonts w:ascii="Times New Roman" w:hAnsi="Times New Roman"/>
          <w:b/>
          <w:bCs/>
          <w:kern w:val="32"/>
          <w:sz w:val="16"/>
          <w:szCs w:val="16"/>
        </w:rPr>
      </w:pPr>
      <w:r w:rsidRPr="00317496">
        <w:rPr>
          <w:rFonts w:ascii="Times New Roman" w:hAnsi="Times New Roman"/>
          <w:b/>
          <w:sz w:val="16"/>
          <w:szCs w:val="16"/>
        </w:rPr>
        <w:t xml:space="preserve"> пункт 2 статьи 24 дополнить подпунктом 10, </w:t>
      </w:r>
      <w:r w:rsidRPr="00317496">
        <w:rPr>
          <w:rFonts w:ascii="Times New Roman" w:hAnsi="Times New Roman"/>
          <w:b/>
          <w:bCs/>
          <w:kern w:val="32"/>
          <w:sz w:val="16"/>
          <w:szCs w:val="16"/>
        </w:rPr>
        <w:t>следующего содержания:</w:t>
      </w:r>
    </w:p>
    <w:p w:rsidR="00317496" w:rsidRPr="00317496" w:rsidRDefault="00317496" w:rsidP="00317496">
      <w:pPr>
        <w:tabs>
          <w:tab w:val="left" w:pos="0"/>
        </w:tabs>
        <w:ind w:right="-1" w:firstLine="567"/>
        <w:jc w:val="both"/>
        <w:rPr>
          <w:sz w:val="16"/>
          <w:szCs w:val="16"/>
        </w:rPr>
      </w:pPr>
      <w:r w:rsidRPr="00317496">
        <w:rPr>
          <w:sz w:val="16"/>
          <w:szCs w:val="16"/>
        </w:rPr>
        <w:t>«10) от имени Совета депутатов подписывает исковые заявления, заявления, жалобы, направляемые в суд или арбитражный суд.»;</w:t>
      </w:r>
    </w:p>
    <w:p w:rsidR="00317496" w:rsidRPr="00317496" w:rsidRDefault="00317496" w:rsidP="00317496">
      <w:pPr>
        <w:pStyle w:val="a5"/>
        <w:numPr>
          <w:ilvl w:val="1"/>
          <w:numId w:val="13"/>
        </w:numPr>
        <w:tabs>
          <w:tab w:val="left" w:pos="0"/>
        </w:tabs>
        <w:spacing w:after="0" w:line="240" w:lineRule="auto"/>
        <w:ind w:left="0" w:right="-1" w:firstLine="567"/>
        <w:jc w:val="both"/>
        <w:rPr>
          <w:rFonts w:ascii="Times New Roman" w:hAnsi="Times New Roman"/>
          <w:b/>
          <w:sz w:val="16"/>
          <w:szCs w:val="16"/>
        </w:rPr>
      </w:pPr>
      <w:r w:rsidRPr="00317496">
        <w:rPr>
          <w:rFonts w:ascii="Times New Roman" w:hAnsi="Times New Roman"/>
          <w:b/>
          <w:sz w:val="16"/>
          <w:szCs w:val="16"/>
        </w:rPr>
        <w:t xml:space="preserve"> в статье 27:</w:t>
      </w:r>
    </w:p>
    <w:p w:rsidR="00317496" w:rsidRPr="00317496" w:rsidRDefault="00317496" w:rsidP="00317496">
      <w:pPr>
        <w:tabs>
          <w:tab w:val="left" w:pos="0"/>
        </w:tabs>
        <w:ind w:right="-1" w:firstLine="567"/>
        <w:jc w:val="both"/>
        <w:rPr>
          <w:b/>
          <w:bCs/>
          <w:kern w:val="32"/>
          <w:sz w:val="16"/>
          <w:szCs w:val="16"/>
        </w:rPr>
      </w:pPr>
      <w:r w:rsidRPr="00317496">
        <w:rPr>
          <w:b/>
          <w:sz w:val="16"/>
          <w:szCs w:val="16"/>
        </w:rPr>
        <w:t xml:space="preserve">- пункт </w:t>
      </w:r>
      <w:r w:rsidRPr="00317496">
        <w:rPr>
          <w:b/>
          <w:bCs/>
          <w:kern w:val="32"/>
          <w:sz w:val="16"/>
          <w:szCs w:val="16"/>
        </w:rPr>
        <w:t>1 изложить в следующей редакции:</w:t>
      </w:r>
    </w:p>
    <w:p w:rsidR="00317496" w:rsidRPr="00317496" w:rsidRDefault="00317496" w:rsidP="00317496">
      <w:pPr>
        <w:ind w:right="-1" w:firstLine="567"/>
        <w:jc w:val="both"/>
        <w:rPr>
          <w:sz w:val="16"/>
          <w:szCs w:val="16"/>
        </w:rPr>
      </w:pPr>
      <w:r w:rsidRPr="00317496">
        <w:rPr>
          <w:bCs/>
          <w:kern w:val="32"/>
          <w:sz w:val="16"/>
          <w:szCs w:val="16"/>
        </w:rPr>
        <w:t>«</w:t>
      </w:r>
      <w:r w:rsidRPr="00317496">
        <w:rPr>
          <w:sz w:val="16"/>
          <w:szCs w:val="16"/>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317496" w:rsidRPr="00317496" w:rsidRDefault="00317496" w:rsidP="00317496">
      <w:pPr>
        <w:ind w:right="-1" w:firstLine="567"/>
        <w:jc w:val="both"/>
        <w:rPr>
          <w:b/>
          <w:bCs/>
          <w:kern w:val="32"/>
          <w:sz w:val="16"/>
          <w:szCs w:val="16"/>
        </w:rPr>
      </w:pPr>
      <w:r w:rsidRPr="00317496">
        <w:rPr>
          <w:b/>
          <w:sz w:val="16"/>
          <w:szCs w:val="16"/>
        </w:rPr>
        <w:t>-пункт</w:t>
      </w:r>
      <w:r w:rsidRPr="00317496">
        <w:rPr>
          <w:b/>
          <w:bCs/>
          <w:kern w:val="32"/>
          <w:sz w:val="16"/>
          <w:szCs w:val="16"/>
        </w:rPr>
        <w:t>7 изложить в следующей редакции:</w:t>
      </w:r>
    </w:p>
    <w:p w:rsidR="00317496" w:rsidRPr="00317496" w:rsidRDefault="00317496" w:rsidP="00317496">
      <w:pPr>
        <w:ind w:right="-1" w:firstLine="567"/>
        <w:jc w:val="both"/>
        <w:rPr>
          <w:sz w:val="16"/>
          <w:szCs w:val="16"/>
        </w:rPr>
      </w:pPr>
      <w:r w:rsidRPr="00317496">
        <w:rPr>
          <w:bCs/>
          <w:kern w:val="32"/>
          <w:sz w:val="16"/>
          <w:szCs w:val="16"/>
        </w:rPr>
        <w:t>«</w:t>
      </w:r>
      <w:r w:rsidRPr="00317496">
        <w:rPr>
          <w:sz w:val="16"/>
          <w:szCs w:val="16"/>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r w:rsidRPr="00317496">
        <w:rPr>
          <w:bCs/>
          <w:kern w:val="32"/>
          <w:sz w:val="16"/>
          <w:szCs w:val="16"/>
        </w:rPr>
        <w:t>»;</w:t>
      </w:r>
    </w:p>
    <w:p w:rsidR="00317496" w:rsidRPr="00317496" w:rsidRDefault="00317496" w:rsidP="00317496">
      <w:pPr>
        <w:pStyle w:val="a5"/>
        <w:numPr>
          <w:ilvl w:val="1"/>
          <w:numId w:val="13"/>
        </w:numPr>
        <w:tabs>
          <w:tab w:val="left" w:pos="0"/>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28:</w:t>
      </w:r>
    </w:p>
    <w:p w:rsidR="00317496" w:rsidRPr="00317496" w:rsidRDefault="00317496" w:rsidP="00317496">
      <w:pPr>
        <w:tabs>
          <w:tab w:val="left" w:pos="0"/>
          <w:tab w:val="left" w:pos="1276"/>
        </w:tabs>
        <w:ind w:firstLine="567"/>
        <w:jc w:val="both"/>
        <w:rPr>
          <w:b/>
          <w:bCs/>
          <w:kern w:val="32"/>
          <w:sz w:val="16"/>
          <w:szCs w:val="16"/>
        </w:rPr>
      </w:pPr>
      <w:r w:rsidRPr="00317496">
        <w:rPr>
          <w:b/>
          <w:bCs/>
          <w:kern w:val="32"/>
          <w:sz w:val="16"/>
          <w:szCs w:val="16"/>
        </w:rPr>
        <w:t xml:space="preserve">- в пункте 6 слово </w:t>
      </w:r>
      <w:r w:rsidRPr="00317496">
        <w:rPr>
          <w:bCs/>
          <w:kern w:val="32"/>
          <w:sz w:val="16"/>
          <w:szCs w:val="16"/>
        </w:rPr>
        <w:t>«ограничения»</w:t>
      </w:r>
      <w:r w:rsidRPr="00317496">
        <w:rPr>
          <w:b/>
          <w:bCs/>
          <w:kern w:val="32"/>
          <w:sz w:val="16"/>
          <w:szCs w:val="16"/>
        </w:rPr>
        <w:t xml:space="preserve"> заменить словом </w:t>
      </w:r>
      <w:r w:rsidRPr="00317496">
        <w:rPr>
          <w:bCs/>
          <w:kern w:val="32"/>
          <w:sz w:val="16"/>
          <w:szCs w:val="16"/>
        </w:rPr>
        <w:t>«гарантии»;</w:t>
      </w:r>
    </w:p>
    <w:p w:rsidR="00317496" w:rsidRPr="00317496" w:rsidRDefault="00317496" w:rsidP="00317496">
      <w:pPr>
        <w:tabs>
          <w:tab w:val="left" w:pos="0"/>
          <w:tab w:val="left" w:pos="1276"/>
        </w:tabs>
        <w:ind w:firstLine="567"/>
        <w:jc w:val="both"/>
        <w:rPr>
          <w:b/>
          <w:bCs/>
          <w:kern w:val="32"/>
          <w:sz w:val="16"/>
          <w:szCs w:val="16"/>
        </w:rPr>
      </w:pPr>
      <w:r w:rsidRPr="00317496">
        <w:rPr>
          <w:b/>
          <w:bCs/>
          <w:kern w:val="32"/>
          <w:sz w:val="16"/>
          <w:szCs w:val="16"/>
        </w:rPr>
        <w:t>- пункт 7изложить в следующей редакции:</w:t>
      </w:r>
    </w:p>
    <w:p w:rsidR="00317496" w:rsidRPr="00317496" w:rsidRDefault="00317496" w:rsidP="00317496">
      <w:pPr>
        <w:tabs>
          <w:tab w:val="left" w:pos="0"/>
          <w:tab w:val="left" w:pos="1276"/>
        </w:tabs>
        <w:ind w:firstLine="567"/>
        <w:jc w:val="both"/>
        <w:rPr>
          <w:sz w:val="16"/>
          <w:szCs w:val="16"/>
        </w:rPr>
      </w:pPr>
      <w:r w:rsidRPr="00317496">
        <w:rPr>
          <w:bCs/>
          <w:kern w:val="32"/>
          <w:sz w:val="16"/>
          <w:szCs w:val="16"/>
        </w:rPr>
        <w:t xml:space="preserve">«7. </w:t>
      </w:r>
      <w:r w:rsidRPr="00317496">
        <w:rPr>
          <w:sz w:val="16"/>
          <w:szCs w:val="16"/>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17496" w:rsidRPr="00317496" w:rsidRDefault="00317496" w:rsidP="00317496">
      <w:pPr>
        <w:pStyle w:val="a5"/>
        <w:numPr>
          <w:ilvl w:val="1"/>
          <w:numId w:val="13"/>
        </w:numPr>
        <w:tabs>
          <w:tab w:val="left" w:pos="0"/>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29:</w:t>
      </w:r>
    </w:p>
    <w:p w:rsidR="00317496" w:rsidRPr="00317496" w:rsidRDefault="00317496" w:rsidP="00317496">
      <w:pPr>
        <w:tabs>
          <w:tab w:val="left" w:pos="0"/>
          <w:tab w:val="left" w:pos="1276"/>
        </w:tabs>
        <w:ind w:firstLine="567"/>
        <w:jc w:val="both"/>
        <w:rPr>
          <w:b/>
          <w:bCs/>
          <w:kern w:val="32"/>
          <w:sz w:val="16"/>
          <w:szCs w:val="16"/>
        </w:rPr>
      </w:pPr>
      <w:r w:rsidRPr="00317496">
        <w:rPr>
          <w:b/>
          <w:bCs/>
          <w:kern w:val="32"/>
          <w:sz w:val="16"/>
          <w:szCs w:val="16"/>
        </w:rPr>
        <w:t>- дополнить пунктом 1.2 следующего содержания:</w:t>
      </w:r>
    </w:p>
    <w:p w:rsidR="00317496" w:rsidRPr="00317496" w:rsidRDefault="00317496" w:rsidP="00317496">
      <w:pPr>
        <w:tabs>
          <w:tab w:val="left" w:pos="1200"/>
        </w:tabs>
        <w:ind w:right="-1" w:firstLine="567"/>
        <w:jc w:val="both"/>
        <w:rPr>
          <w:sz w:val="16"/>
          <w:szCs w:val="16"/>
        </w:rPr>
      </w:pPr>
      <w:r w:rsidRPr="00317496">
        <w:rPr>
          <w:bCs/>
          <w:kern w:val="32"/>
          <w:sz w:val="16"/>
          <w:szCs w:val="16"/>
        </w:rPr>
        <w:t>«</w:t>
      </w:r>
      <w:r w:rsidRPr="00317496">
        <w:rPr>
          <w:sz w:val="16"/>
          <w:szCs w:val="16"/>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317496" w:rsidRPr="00317496" w:rsidRDefault="00317496" w:rsidP="00317496">
      <w:pPr>
        <w:tabs>
          <w:tab w:val="left" w:pos="1200"/>
        </w:tabs>
        <w:ind w:right="-1" w:firstLine="567"/>
        <w:jc w:val="both"/>
        <w:rPr>
          <w:b/>
          <w:sz w:val="16"/>
          <w:szCs w:val="16"/>
        </w:rPr>
      </w:pPr>
      <w:r w:rsidRPr="00317496">
        <w:rPr>
          <w:b/>
          <w:sz w:val="16"/>
          <w:szCs w:val="16"/>
        </w:rPr>
        <w:t>- пункт 7 изложить в следующей редакции:</w:t>
      </w:r>
    </w:p>
    <w:p w:rsidR="00317496" w:rsidRPr="00317496" w:rsidRDefault="00317496" w:rsidP="00317496">
      <w:pPr>
        <w:pStyle w:val="a9"/>
        <w:ind w:firstLine="567"/>
        <w:rPr>
          <w:sz w:val="16"/>
          <w:szCs w:val="16"/>
        </w:rPr>
      </w:pPr>
      <w:r w:rsidRPr="00317496">
        <w:rPr>
          <w:sz w:val="16"/>
          <w:szCs w:val="16"/>
        </w:rPr>
        <w:t>«7. Досрочно утративший свои полномочия депутат может вновь обрести их лишь в случае нового избрания. Лица, являвшиеся депутатами сельского Совета депутатов,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17496" w:rsidRPr="00317496" w:rsidRDefault="00317496" w:rsidP="00317496">
      <w:pPr>
        <w:pStyle w:val="a5"/>
        <w:tabs>
          <w:tab w:val="left" w:pos="1134"/>
          <w:tab w:val="left" w:pos="1276"/>
        </w:tabs>
        <w:ind w:left="0" w:firstLine="567"/>
        <w:jc w:val="both"/>
        <w:rPr>
          <w:rFonts w:ascii="Times New Roman" w:hAnsi="Times New Roman"/>
          <w:b/>
          <w:bCs/>
          <w:kern w:val="32"/>
          <w:sz w:val="16"/>
          <w:szCs w:val="16"/>
        </w:rPr>
      </w:pPr>
      <w:r w:rsidRPr="00317496">
        <w:rPr>
          <w:rFonts w:ascii="Times New Roman" w:hAnsi="Times New Roman"/>
          <w:sz w:val="16"/>
          <w:szCs w:val="16"/>
        </w:rPr>
        <w:t xml:space="preserve">- </w:t>
      </w:r>
      <w:r w:rsidRPr="00317496">
        <w:rPr>
          <w:rFonts w:ascii="Times New Roman" w:hAnsi="Times New Roman"/>
          <w:b/>
          <w:sz w:val="16"/>
          <w:szCs w:val="16"/>
        </w:rPr>
        <w:t xml:space="preserve">пункт 8 </w:t>
      </w:r>
      <w:r w:rsidRPr="00317496">
        <w:rPr>
          <w:rFonts w:ascii="Times New Roman" w:hAnsi="Times New Roman"/>
          <w:b/>
          <w:bCs/>
          <w:kern w:val="32"/>
          <w:sz w:val="16"/>
          <w:szCs w:val="16"/>
        </w:rPr>
        <w:t>дополнить абзацем вторым следующего содержания:</w:t>
      </w:r>
    </w:p>
    <w:p w:rsidR="00317496" w:rsidRPr="00317496" w:rsidRDefault="00317496" w:rsidP="00317496">
      <w:pPr>
        <w:tabs>
          <w:tab w:val="left" w:pos="1200"/>
        </w:tabs>
        <w:ind w:right="-1" w:firstLine="567"/>
        <w:jc w:val="both"/>
        <w:rPr>
          <w:b/>
          <w:bCs/>
          <w:kern w:val="32"/>
          <w:sz w:val="16"/>
          <w:szCs w:val="16"/>
        </w:rPr>
      </w:pPr>
      <w:r w:rsidRPr="00317496">
        <w:rPr>
          <w:sz w:val="16"/>
          <w:szCs w:val="16"/>
        </w:rPr>
        <w:t>«В случае обращения высшего должностного лица Красноярского края(руководителя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сельсовета днем появления основания для досрочного прекращения полномочий является день поступления в Совет депутатов сельсовета данного заявления.»;</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 xml:space="preserve">в пункте 2 статьи 30 слова </w:t>
      </w:r>
      <w:r w:rsidRPr="00317496">
        <w:rPr>
          <w:rFonts w:ascii="Times New Roman" w:hAnsi="Times New Roman"/>
          <w:bCs/>
          <w:kern w:val="32"/>
          <w:sz w:val="16"/>
          <w:szCs w:val="16"/>
        </w:rPr>
        <w:t>«</w:t>
      </w:r>
      <w:r w:rsidRPr="00317496">
        <w:rPr>
          <w:rFonts w:ascii="Times New Roman" w:hAnsi="Times New Roman"/>
          <w:sz w:val="16"/>
          <w:szCs w:val="16"/>
        </w:rPr>
        <w:t>Главой администрации сельсовета является глава сельсовета</w:t>
      </w:r>
      <w:r w:rsidRPr="00317496">
        <w:rPr>
          <w:rFonts w:ascii="Times New Roman" w:hAnsi="Times New Roman"/>
          <w:bCs/>
          <w:kern w:val="32"/>
          <w:sz w:val="16"/>
          <w:szCs w:val="16"/>
        </w:rPr>
        <w:t>»</w:t>
      </w:r>
      <w:r w:rsidRPr="00317496">
        <w:rPr>
          <w:rFonts w:ascii="Times New Roman" w:hAnsi="Times New Roman"/>
          <w:b/>
          <w:bCs/>
          <w:kern w:val="32"/>
          <w:sz w:val="16"/>
          <w:szCs w:val="16"/>
        </w:rPr>
        <w:t xml:space="preserve">заменить словами </w:t>
      </w:r>
      <w:r w:rsidRPr="00317496">
        <w:rPr>
          <w:rFonts w:ascii="Times New Roman" w:hAnsi="Times New Roman"/>
          <w:bCs/>
          <w:kern w:val="32"/>
          <w:sz w:val="16"/>
          <w:szCs w:val="16"/>
        </w:rPr>
        <w:t>«Глава сельсовета исполняет полномочия главы администрации»;</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32:</w:t>
      </w:r>
    </w:p>
    <w:p w:rsidR="00317496" w:rsidRPr="00317496" w:rsidRDefault="00317496" w:rsidP="00317496">
      <w:pPr>
        <w:pStyle w:val="a5"/>
        <w:tabs>
          <w:tab w:val="left" w:pos="1134"/>
          <w:tab w:val="left" w:pos="1276"/>
        </w:tabs>
        <w:ind w:left="0" w:firstLine="567"/>
        <w:jc w:val="both"/>
        <w:rPr>
          <w:rFonts w:ascii="Times New Roman" w:hAnsi="Times New Roman"/>
          <w:bCs/>
          <w:kern w:val="32"/>
          <w:sz w:val="16"/>
          <w:szCs w:val="16"/>
        </w:rPr>
      </w:pPr>
      <w:r w:rsidRPr="00317496">
        <w:rPr>
          <w:rFonts w:ascii="Times New Roman" w:hAnsi="Times New Roman"/>
          <w:bCs/>
          <w:kern w:val="32"/>
          <w:sz w:val="16"/>
          <w:szCs w:val="16"/>
        </w:rPr>
        <w:t>-</w:t>
      </w:r>
      <w:r w:rsidRPr="00317496">
        <w:rPr>
          <w:rFonts w:ascii="Times New Roman" w:hAnsi="Times New Roman"/>
          <w:b/>
          <w:bCs/>
          <w:kern w:val="32"/>
          <w:sz w:val="16"/>
          <w:szCs w:val="16"/>
        </w:rPr>
        <w:t xml:space="preserve"> в подпункте 3 пункта 1 слова </w:t>
      </w:r>
      <w:r w:rsidRPr="00317496">
        <w:rPr>
          <w:rFonts w:ascii="Times New Roman" w:hAnsi="Times New Roman"/>
          <w:bCs/>
          <w:kern w:val="32"/>
          <w:sz w:val="16"/>
          <w:szCs w:val="16"/>
        </w:rPr>
        <w:t>«и выполняет планы и программы развития сельсовета»</w:t>
      </w:r>
      <w:r w:rsidRPr="00317496">
        <w:rPr>
          <w:rFonts w:ascii="Times New Roman" w:hAnsi="Times New Roman"/>
          <w:b/>
          <w:bCs/>
          <w:kern w:val="32"/>
          <w:sz w:val="16"/>
          <w:szCs w:val="16"/>
        </w:rPr>
        <w:t xml:space="preserve"> заменить словами </w:t>
      </w:r>
      <w:r w:rsidRPr="00317496">
        <w:rPr>
          <w:rFonts w:ascii="Times New Roman" w:hAnsi="Times New Roman"/>
          <w:bCs/>
          <w:kern w:val="32"/>
          <w:sz w:val="16"/>
          <w:szCs w:val="16"/>
        </w:rPr>
        <w:t>«проект стратегии социально-экономического развития»;</w:t>
      </w:r>
    </w:p>
    <w:p w:rsidR="00317496" w:rsidRPr="00317496" w:rsidRDefault="00317496" w:rsidP="00317496">
      <w:pPr>
        <w:pStyle w:val="a5"/>
        <w:tabs>
          <w:tab w:val="left" w:pos="1134"/>
          <w:tab w:val="left" w:pos="1276"/>
        </w:tabs>
        <w:ind w:left="0" w:firstLine="567"/>
        <w:jc w:val="both"/>
        <w:rPr>
          <w:rFonts w:ascii="Times New Roman" w:hAnsi="Times New Roman"/>
          <w:bCs/>
          <w:kern w:val="32"/>
          <w:sz w:val="16"/>
          <w:szCs w:val="16"/>
        </w:rPr>
      </w:pPr>
      <w:r w:rsidRPr="00317496">
        <w:rPr>
          <w:rFonts w:ascii="Times New Roman" w:hAnsi="Times New Roman"/>
          <w:bCs/>
          <w:kern w:val="32"/>
          <w:sz w:val="16"/>
          <w:szCs w:val="16"/>
        </w:rPr>
        <w:t xml:space="preserve">- </w:t>
      </w:r>
      <w:r w:rsidRPr="00317496">
        <w:rPr>
          <w:rFonts w:ascii="Times New Roman" w:hAnsi="Times New Roman"/>
          <w:b/>
          <w:bCs/>
          <w:kern w:val="32"/>
          <w:sz w:val="16"/>
          <w:szCs w:val="16"/>
        </w:rPr>
        <w:t xml:space="preserve">в подпункте 7 пункта 1 слова </w:t>
      </w:r>
      <w:r w:rsidRPr="00317496">
        <w:rPr>
          <w:rFonts w:ascii="Times New Roman" w:hAnsi="Times New Roman"/>
          <w:bCs/>
          <w:kern w:val="32"/>
          <w:sz w:val="16"/>
          <w:szCs w:val="16"/>
        </w:rPr>
        <w:t>«местные займы»</w:t>
      </w:r>
      <w:r w:rsidRPr="00317496">
        <w:rPr>
          <w:rFonts w:ascii="Times New Roman" w:hAnsi="Times New Roman"/>
          <w:b/>
          <w:bCs/>
          <w:kern w:val="32"/>
          <w:sz w:val="16"/>
          <w:szCs w:val="16"/>
        </w:rPr>
        <w:t xml:space="preserve"> заменить словами </w:t>
      </w:r>
      <w:r w:rsidRPr="00317496">
        <w:rPr>
          <w:rFonts w:ascii="Times New Roman" w:hAnsi="Times New Roman"/>
          <w:bCs/>
          <w:kern w:val="32"/>
          <w:sz w:val="16"/>
          <w:szCs w:val="16"/>
        </w:rPr>
        <w:t>«муниципальные заимствования»;</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33.1:</w:t>
      </w:r>
    </w:p>
    <w:p w:rsidR="00317496" w:rsidRPr="00317496" w:rsidRDefault="00317496" w:rsidP="00317496">
      <w:pPr>
        <w:pStyle w:val="a5"/>
        <w:tabs>
          <w:tab w:val="left" w:pos="1134"/>
          <w:tab w:val="left" w:pos="1276"/>
        </w:tabs>
        <w:ind w:left="0" w:firstLine="567"/>
        <w:jc w:val="both"/>
        <w:rPr>
          <w:rFonts w:ascii="Times New Roman" w:hAnsi="Times New Roman"/>
          <w:bCs/>
          <w:kern w:val="32"/>
          <w:sz w:val="16"/>
          <w:szCs w:val="16"/>
        </w:rPr>
      </w:pPr>
      <w:r w:rsidRPr="00317496">
        <w:rPr>
          <w:rFonts w:ascii="Times New Roman" w:hAnsi="Times New Roman"/>
          <w:bCs/>
          <w:kern w:val="32"/>
          <w:sz w:val="16"/>
          <w:szCs w:val="16"/>
        </w:rPr>
        <w:t xml:space="preserve">- </w:t>
      </w:r>
      <w:r w:rsidRPr="00317496">
        <w:rPr>
          <w:rFonts w:ascii="Times New Roman" w:hAnsi="Times New Roman"/>
          <w:b/>
          <w:bCs/>
          <w:kern w:val="32"/>
          <w:sz w:val="16"/>
          <w:szCs w:val="16"/>
        </w:rPr>
        <w:t xml:space="preserve">подпункт 2 пункта 2 </w:t>
      </w:r>
      <w:r w:rsidRPr="00317496">
        <w:rPr>
          <w:rFonts w:ascii="Times New Roman" w:hAnsi="Times New Roman"/>
          <w:b/>
          <w:sz w:val="16"/>
          <w:szCs w:val="16"/>
        </w:rPr>
        <w:t>изложить в следующей редакции</w:t>
      </w:r>
      <w:r w:rsidRPr="00317496">
        <w:rPr>
          <w:rFonts w:ascii="Times New Roman" w:hAnsi="Times New Roman"/>
          <w:bCs/>
          <w:kern w:val="32"/>
          <w:sz w:val="16"/>
          <w:szCs w:val="16"/>
        </w:rPr>
        <w:t>:</w:t>
      </w:r>
    </w:p>
    <w:p w:rsidR="00317496" w:rsidRPr="00317496" w:rsidRDefault="00317496" w:rsidP="00317496">
      <w:pPr>
        <w:autoSpaceDE w:val="0"/>
        <w:autoSpaceDN w:val="0"/>
        <w:adjustRightInd w:val="0"/>
        <w:ind w:firstLine="567"/>
        <w:jc w:val="both"/>
        <w:rPr>
          <w:bCs/>
          <w:kern w:val="32"/>
          <w:sz w:val="16"/>
          <w:szCs w:val="16"/>
        </w:rPr>
      </w:pPr>
      <w:r w:rsidRPr="00317496">
        <w:rPr>
          <w:sz w:val="16"/>
          <w:szCs w:val="16"/>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17496" w:rsidRPr="00317496" w:rsidRDefault="00317496" w:rsidP="00317496">
      <w:pPr>
        <w:pStyle w:val="a5"/>
        <w:tabs>
          <w:tab w:val="left" w:pos="1134"/>
          <w:tab w:val="left" w:pos="1276"/>
        </w:tabs>
        <w:ind w:left="0" w:firstLine="567"/>
        <w:jc w:val="both"/>
        <w:rPr>
          <w:rFonts w:ascii="Times New Roman" w:hAnsi="Times New Roman"/>
          <w:b/>
          <w:sz w:val="16"/>
          <w:szCs w:val="16"/>
        </w:rPr>
      </w:pPr>
      <w:r w:rsidRPr="00317496">
        <w:rPr>
          <w:rFonts w:ascii="Times New Roman" w:hAnsi="Times New Roman"/>
          <w:bCs/>
          <w:kern w:val="32"/>
          <w:sz w:val="16"/>
          <w:szCs w:val="16"/>
        </w:rPr>
        <w:t xml:space="preserve">- </w:t>
      </w:r>
      <w:r w:rsidRPr="00317496">
        <w:rPr>
          <w:rFonts w:ascii="Times New Roman" w:hAnsi="Times New Roman"/>
          <w:b/>
          <w:bCs/>
          <w:kern w:val="32"/>
          <w:sz w:val="16"/>
          <w:szCs w:val="16"/>
        </w:rPr>
        <w:t xml:space="preserve">подпункты 3, 4 пункта 4 </w:t>
      </w:r>
      <w:r w:rsidRPr="00317496">
        <w:rPr>
          <w:rFonts w:ascii="Times New Roman" w:hAnsi="Times New Roman"/>
          <w:b/>
          <w:sz w:val="16"/>
          <w:szCs w:val="16"/>
        </w:rPr>
        <w:t>изложить в следующей редакции:</w:t>
      </w:r>
    </w:p>
    <w:p w:rsidR="00317496" w:rsidRPr="00317496" w:rsidRDefault="00317496" w:rsidP="00317496">
      <w:pPr>
        <w:autoSpaceDE w:val="0"/>
        <w:autoSpaceDN w:val="0"/>
        <w:adjustRightInd w:val="0"/>
        <w:ind w:firstLine="567"/>
        <w:jc w:val="both"/>
        <w:rPr>
          <w:sz w:val="16"/>
          <w:szCs w:val="16"/>
        </w:rPr>
      </w:pPr>
      <w:r w:rsidRPr="00317496">
        <w:rPr>
          <w:sz w:val="16"/>
          <w:szCs w:val="16"/>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17496" w:rsidRPr="00317496" w:rsidRDefault="00317496" w:rsidP="00317496">
      <w:pPr>
        <w:autoSpaceDE w:val="0"/>
        <w:autoSpaceDN w:val="0"/>
        <w:adjustRightInd w:val="0"/>
        <w:ind w:firstLine="567"/>
        <w:jc w:val="both"/>
        <w:rPr>
          <w:b/>
          <w:bCs/>
          <w:kern w:val="32"/>
          <w:sz w:val="16"/>
          <w:szCs w:val="16"/>
        </w:rPr>
      </w:pPr>
      <w:r w:rsidRPr="00317496">
        <w:rPr>
          <w:sz w:val="16"/>
          <w:szCs w:val="16"/>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в статье 34:</w:t>
      </w:r>
    </w:p>
    <w:p w:rsidR="00317496" w:rsidRPr="00317496" w:rsidRDefault="00317496" w:rsidP="00317496">
      <w:pPr>
        <w:pStyle w:val="a5"/>
        <w:tabs>
          <w:tab w:val="left" w:pos="1276"/>
        </w:tabs>
        <w:ind w:left="567"/>
        <w:jc w:val="both"/>
        <w:rPr>
          <w:rFonts w:ascii="Times New Roman" w:hAnsi="Times New Roman"/>
          <w:b/>
          <w:bCs/>
          <w:kern w:val="32"/>
          <w:sz w:val="16"/>
          <w:szCs w:val="16"/>
        </w:rPr>
      </w:pPr>
      <w:r w:rsidRPr="00317496">
        <w:rPr>
          <w:rFonts w:ascii="Times New Roman" w:hAnsi="Times New Roman"/>
          <w:b/>
          <w:bCs/>
          <w:kern w:val="32"/>
          <w:sz w:val="16"/>
          <w:szCs w:val="16"/>
        </w:rPr>
        <w:t xml:space="preserve">- дополнить пунктом 3.1 следующего содержания: </w:t>
      </w:r>
    </w:p>
    <w:p w:rsidR="00317496" w:rsidRPr="00317496" w:rsidRDefault="00317496" w:rsidP="00317496">
      <w:pPr>
        <w:autoSpaceDE w:val="0"/>
        <w:autoSpaceDN w:val="0"/>
        <w:adjustRightInd w:val="0"/>
        <w:ind w:firstLine="567"/>
        <w:jc w:val="both"/>
        <w:outlineLvl w:val="2"/>
        <w:rPr>
          <w:sz w:val="16"/>
          <w:szCs w:val="16"/>
        </w:rPr>
      </w:pPr>
      <w:r w:rsidRPr="00317496">
        <w:rPr>
          <w:bCs/>
          <w:kern w:val="32"/>
          <w:sz w:val="16"/>
          <w:szCs w:val="16"/>
        </w:rPr>
        <w:t>«3.1.</w:t>
      </w:r>
      <w:r w:rsidRPr="00317496">
        <w:rPr>
          <w:sz w:val="16"/>
          <w:szCs w:val="16"/>
        </w:rPr>
        <w:t>Период сбора подписей участников референдума в поддержку инициативы проведения местного референдума - 20 дней.»;</w:t>
      </w:r>
    </w:p>
    <w:p w:rsidR="00317496" w:rsidRPr="00317496" w:rsidRDefault="00317496" w:rsidP="00317496">
      <w:pPr>
        <w:autoSpaceDE w:val="0"/>
        <w:autoSpaceDN w:val="0"/>
        <w:adjustRightInd w:val="0"/>
        <w:ind w:firstLine="567"/>
        <w:jc w:val="both"/>
        <w:outlineLvl w:val="2"/>
        <w:rPr>
          <w:sz w:val="16"/>
          <w:szCs w:val="16"/>
        </w:rPr>
      </w:pPr>
      <w:r w:rsidRPr="00317496">
        <w:rPr>
          <w:b/>
          <w:sz w:val="16"/>
          <w:szCs w:val="16"/>
        </w:rPr>
        <w:t xml:space="preserve">- в абзаце втором пункта 5 слова </w:t>
      </w:r>
      <w:r w:rsidRPr="00317496">
        <w:rPr>
          <w:sz w:val="16"/>
          <w:szCs w:val="16"/>
        </w:rPr>
        <w:t xml:space="preserve">«выборов органов местного самоуправления» </w:t>
      </w:r>
      <w:r w:rsidRPr="00317496">
        <w:rPr>
          <w:b/>
          <w:sz w:val="16"/>
          <w:szCs w:val="16"/>
        </w:rPr>
        <w:t xml:space="preserve">заменить словами </w:t>
      </w:r>
      <w:r w:rsidRPr="00317496">
        <w:rPr>
          <w:sz w:val="16"/>
          <w:szCs w:val="16"/>
        </w:rPr>
        <w:t>«выборов в органы местного самоуправления»;</w:t>
      </w:r>
    </w:p>
    <w:p w:rsidR="00317496" w:rsidRPr="00317496" w:rsidRDefault="00317496" w:rsidP="00317496">
      <w:pPr>
        <w:autoSpaceDE w:val="0"/>
        <w:autoSpaceDN w:val="0"/>
        <w:adjustRightInd w:val="0"/>
        <w:ind w:firstLine="567"/>
        <w:jc w:val="both"/>
        <w:outlineLvl w:val="2"/>
        <w:rPr>
          <w:sz w:val="16"/>
          <w:szCs w:val="16"/>
        </w:rPr>
      </w:pPr>
      <w:r w:rsidRPr="00317496">
        <w:rPr>
          <w:b/>
          <w:sz w:val="16"/>
          <w:szCs w:val="16"/>
        </w:rPr>
        <w:t>- в абзаце пятом пункта 5</w:t>
      </w:r>
      <w:r w:rsidRPr="00317496">
        <w:rPr>
          <w:sz w:val="16"/>
          <w:szCs w:val="16"/>
        </w:rPr>
        <w:t xml:space="preserve"> слово «края,»</w:t>
      </w:r>
      <w:r w:rsidRPr="00317496">
        <w:rPr>
          <w:b/>
          <w:sz w:val="16"/>
          <w:szCs w:val="16"/>
        </w:rPr>
        <w:t>исключить;</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outlineLvl w:val="2"/>
        <w:rPr>
          <w:rFonts w:ascii="Times New Roman" w:hAnsi="Times New Roman"/>
          <w:sz w:val="16"/>
          <w:szCs w:val="16"/>
        </w:rPr>
      </w:pPr>
      <w:r w:rsidRPr="00317496">
        <w:rPr>
          <w:rFonts w:ascii="Times New Roman" w:hAnsi="Times New Roman"/>
          <w:b/>
          <w:sz w:val="16"/>
          <w:szCs w:val="16"/>
        </w:rPr>
        <w:t>пункт 4 статьи 35 исключить</w:t>
      </w:r>
      <w:r w:rsidRPr="00317496">
        <w:rPr>
          <w:rFonts w:ascii="Times New Roman" w:hAnsi="Times New Roman"/>
          <w:sz w:val="16"/>
          <w:szCs w:val="16"/>
        </w:rPr>
        <w:t xml:space="preserve">; </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outlineLvl w:val="2"/>
        <w:rPr>
          <w:rFonts w:ascii="Times New Roman" w:hAnsi="Times New Roman"/>
          <w:b/>
          <w:sz w:val="16"/>
          <w:szCs w:val="16"/>
        </w:rPr>
      </w:pPr>
      <w:r w:rsidRPr="00317496">
        <w:rPr>
          <w:rFonts w:ascii="Times New Roman" w:hAnsi="Times New Roman"/>
          <w:b/>
          <w:sz w:val="16"/>
          <w:szCs w:val="16"/>
        </w:rPr>
        <w:t>статью 39 изложить в следующей редакции:</w:t>
      </w:r>
    </w:p>
    <w:p w:rsidR="00317496" w:rsidRPr="00317496" w:rsidRDefault="00317496" w:rsidP="00317496">
      <w:pPr>
        <w:ind w:firstLine="567"/>
        <w:jc w:val="both"/>
        <w:rPr>
          <w:b/>
          <w:sz w:val="16"/>
          <w:szCs w:val="16"/>
        </w:rPr>
      </w:pPr>
      <w:r w:rsidRPr="00317496">
        <w:rPr>
          <w:rFonts w:eastAsiaTheme="minorHAnsi"/>
          <w:bCs/>
          <w:sz w:val="16"/>
          <w:szCs w:val="16"/>
          <w:lang w:eastAsia="en-US"/>
        </w:rPr>
        <w:t>«</w:t>
      </w:r>
      <w:r w:rsidRPr="00317496">
        <w:rPr>
          <w:b/>
          <w:sz w:val="16"/>
          <w:szCs w:val="16"/>
        </w:rPr>
        <w:t>Статья39.</w:t>
      </w:r>
      <w:r w:rsidRPr="00317496">
        <w:rPr>
          <w:b/>
          <w:bCs/>
          <w:sz w:val="16"/>
          <w:szCs w:val="16"/>
        </w:rPr>
        <w:t>Публичные</w:t>
      </w:r>
      <w:r w:rsidRPr="00317496">
        <w:rPr>
          <w:b/>
          <w:sz w:val="16"/>
          <w:szCs w:val="16"/>
        </w:rPr>
        <w:t xml:space="preserve"> слушания</w:t>
      </w:r>
    </w:p>
    <w:p w:rsidR="00317496" w:rsidRPr="00317496" w:rsidRDefault="00317496" w:rsidP="00317496">
      <w:pPr>
        <w:ind w:right="-1" w:firstLine="567"/>
        <w:jc w:val="both"/>
        <w:rPr>
          <w:sz w:val="16"/>
          <w:szCs w:val="16"/>
        </w:rPr>
      </w:pPr>
      <w:r w:rsidRPr="00317496">
        <w:rPr>
          <w:sz w:val="16"/>
          <w:szCs w:val="16"/>
        </w:rPr>
        <w:t>1. Для обсуждения проектов муниципальных правовых актов по вопросам, указанным в пункте 2 настоящей статьи, с участием жителей сельсовета Главой сельсовета, Советом депутатов сельсовета проводятся публичные слушания.</w:t>
      </w:r>
    </w:p>
    <w:p w:rsidR="00317496" w:rsidRPr="00317496" w:rsidRDefault="00317496" w:rsidP="00317496">
      <w:pPr>
        <w:ind w:right="-1" w:firstLine="567"/>
        <w:jc w:val="both"/>
        <w:rPr>
          <w:sz w:val="16"/>
          <w:szCs w:val="16"/>
        </w:rPr>
      </w:pPr>
      <w:r w:rsidRPr="00317496">
        <w:rPr>
          <w:sz w:val="16"/>
          <w:szCs w:val="16"/>
        </w:rPr>
        <w:t>2. На публичные слушания должны выноситься:</w:t>
      </w:r>
    </w:p>
    <w:p w:rsidR="00317496" w:rsidRPr="00317496" w:rsidRDefault="00317496" w:rsidP="00317496">
      <w:pPr>
        <w:autoSpaceDE w:val="0"/>
        <w:autoSpaceDN w:val="0"/>
        <w:adjustRightInd w:val="0"/>
        <w:ind w:firstLine="567"/>
        <w:jc w:val="both"/>
        <w:rPr>
          <w:sz w:val="16"/>
          <w:szCs w:val="16"/>
        </w:rPr>
      </w:pPr>
      <w:r w:rsidRPr="00317496">
        <w:rPr>
          <w:sz w:val="16"/>
          <w:szCs w:val="16"/>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317496" w:rsidRPr="00317496" w:rsidRDefault="00317496" w:rsidP="00317496">
      <w:pPr>
        <w:autoSpaceDE w:val="0"/>
        <w:autoSpaceDN w:val="0"/>
        <w:adjustRightInd w:val="0"/>
        <w:ind w:firstLine="567"/>
        <w:jc w:val="both"/>
        <w:rPr>
          <w:sz w:val="16"/>
          <w:szCs w:val="16"/>
        </w:rPr>
      </w:pPr>
      <w:r w:rsidRPr="00317496">
        <w:rPr>
          <w:sz w:val="16"/>
          <w:szCs w:val="16"/>
        </w:rPr>
        <w:t>2) проект местного бюджета и отчет о его исполнении;</w:t>
      </w:r>
    </w:p>
    <w:p w:rsidR="00317496" w:rsidRPr="00317496" w:rsidRDefault="00317496" w:rsidP="00317496">
      <w:pPr>
        <w:autoSpaceDE w:val="0"/>
        <w:autoSpaceDN w:val="0"/>
        <w:adjustRightInd w:val="0"/>
        <w:ind w:firstLine="567"/>
        <w:jc w:val="both"/>
        <w:rPr>
          <w:sz w:val="16"/>
          <w:szCs w:val="16"/>
        </w:rPr>
      </w:pPr>
      <w:r w:rsidRPr="00317496">
        <w:rPr>
          <w:sz w:val="16"/>
          <w:szCs w:val="16"/>
        </w:rPr>
        <w:t>2.1)проект стратегии социально-экономического развития сельсовета;</w:t>
      </w:r>
    </w:p>
    <w:p w:rsidR="00317496" w:rsidRPr="00317496" w:rsidRDefault="00317496" w:rsidP="00317496">
      <w:pPr>
        <w:autoSpaceDE w:val="0"/>
        <w:autoSpaceDN w:val="0"/>
        <w:adjustRightInd w:val="0"/>
        <w:ind w:firstLine="567"/>
        <w:jc w:val="both"/>
        <w:rPr>
          <w:sz w:val="16"/>
          <w:szCs w:val="16"/>
        </w:rPr>
      </w:pPr>
      <w:r w:rsidRPr="00317496">
        <w:rPr>
          <w:sz w:val="16"/>
          <w:szCs w:val="16"/>
        </w:rPr>
        <w:t>3) проекты генеральных планов, проекты правил землепользования и застройки, проекты планировки территории,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определенных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17496" w:rsidRPr="00317496" w:rsidRDefault="00317496" w:rsidP="00317496">
      <w:pPr>
        <w:autoSpaceDE w:val="0"/>
        <w:autoSpaceDN w:val="0"/>
        <w:adjustRightInd w:val="0"/>
        <w:ind w:firstLine="567"/>
        <w:jc w:val="both"/>
        <w:rPr>
          <w:sz w:val="16"/>
          <w:szCs w:val="16"/>
        </w:rPr>
      </w:pPr>
      <w:r w:rsidRPr="00317496">
        <w:rPr>
          <w:sz w:val="16"/>
          <w:szCs w:val="16"/>
        </w:rPr>
        <w:t>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317496" w:rsidRPr="00317496" w:rsidRDefault="00317496" w:rsidP="00317496">
      <w:pPr>
        <w:ind w:right="-1" w:firstLine="567"/>
        <w:jc w:val="both"/>
        <w:rPr>
          <w:sz w:val="16"/>
          <w:szCs w:val="16"/>
        </w:rPr>
      </w:pPr>
      <w:r w:rsidRPr="00317496">
        <w:rPr>
          <w:sz w:val="16"/>
          <w:szCs w:val="16"/>
        </w:rPr>
        <w:t>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317496" w:rsidRPr="00317496" w:rsidRDefault="00317496" w:rsidP="00317496">
      <w:pPr>
        <w:ind w:right="-1" w:firstLine="567"/>
        <w:jc w:val="both"/>
        <w:rPr>
          <w:sz w:val="16"/>
          <w:szCs w:val="16"/>
        </w:rPr>
      </w:pPr>
      <w:r w:rsidRPr="00317496">
        <w:rPr>
          <w:sz w:val="16"/>
          <w:szCs w:val="16"/>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17496" w:rsidRPr="00317496" w:rsidRDefault="00317496" w:rsidP="00317496">
      <w:pPr>
        <w:ind w:right="-1" w:firstLine="567"/>
        <w:jc w:val="both"/>
        <w:rPr>
          <w:sz w:val="16"/>
          <w:szCs w:val="16"/>
        </w:rPr>
      </w:pPr>
      <w:r w:rsidRPr="00317496">
        <w:rPr>
          <w:sz w:val="16"/>
          <w:szCs w:val="16"/>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317496" w:rsidRPr="00317496" w:rsidRDefault="00317496" w:rsidP="00317496">
      <w:pPr>
        <w:ind w:right="-1" w:firstLine="567"/>
        <w:jc w:val="both"/>
        <w:rPr>
          <w:sz w:val="16"/>
          <w:szCs w:val="16"/>
        </w:rPr>
      </w:pPr>
      <w:r w:rsidRPr="00317496">
        <w:rPr>
          <w:sz w:val="16"/>
          <w:szCs w:val="16"/>
        </w:rPr>
        <w:t>3. Жители сельсовета должны быть извещены о проведении публичных слушаний не позднее, чем за 10 дней до даты проведения слушаний. Жители поселения оповещаются о проведении публичных слушаний путем размещения объявлений на информационных стендах сельсовета, размещения объявлений на официальном сайте администрации сельсовета.</w:t>
      </w:r>
    </w:p>
    <w:p w:rsidR="00317496" w:rsidRPr="00317496" w:rsidRDefault="00317496" w:rsidP="00317496">
      <w:pPr>
        <w:ind w:right="-1" w:firstLine="567"/>
        <w:jc w:val="both"/>
        <w:rPr>
          <w:sz w:val="16"/>
          <w:szCs w:val="16"/>
        </w:rPr>
      </w:pPr>
      <w:r w:rsidRPr="00317496">
        <w:rPr>
          <w:sz w:val="16"/>
          <w:szCs w:val="16"/>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317496" w:rsidRPr="00317496" w:rsidRDefault="00317496" w:rsidP="00317496">
      <w:pPr>
        <w:pStyle w:val="ConsPlusNormal"/>
        <w:ind w:firstLine="567"/>
        <w:jc w:val="both"/>
        <w:outlineLvl w:val="1"/>
        <w:rPr>
          <w:rFonts w:ascii="Times New Roman" w:hAnsi="Times New Roman" w:cs="Times New Roman"/>
          <w:sz w:val="16"/>
          <w:szCs w:val="16"/>
        </w:rPr>
      </w:pPr>
      <w:r w:rsidRPr="00317496">
        <w:rPr>
          <w:rFonts w:ascii="Times New Roman" w:hAnsi="Times New Roman" w:cs="Times New Roman"/>
          <w:sz w:val="16"/>
          <w:szCs w:val="16"/>
        </w:rPr>
        <w:t>4.Результаты публичных слушаний, включая мотивированное обоснование принятых решений, подлежат обязательному опубликованию.</w:t>
      </w:r>
    </w:p>
    <w:p w:rsidR="00317496" w:rsidRPr="00317496" w:rsidRDefault="00317496" w:rsidP="00317496">
      <w:pPr>
        <w:pStyle w:val="ConsPlusNormal"/>
        <w:ind w:firstLine="567"/>
        <w:jc w:val="both"/>
        <w:outlineLvl w:val="1"/>
        <w:rPr>
          <w:rFonts w:ascii="Times New Roman" w:hAnsi="Times New Roman" w:cs="Times New Roman"/>
          <w:bCs/>
          <w:sz w:val="16"/>
          <w:szCs w:val="16"/>
        </w:rPr>
      </w:pPr>
      <w:r w:rsidRPr="00317496">
        <w:rPr>
          <w:rFonts w:ascii="Times New Roman" w:hAnsi="Times New Roman" w:cs="Times New Roman"/>
          <w:bCs/>
          <w:sz w:val="16"/>
          <w:szCs w:val="16"/>
        </w:rPr>
        <w:t>Особенности проведения публичных слушаний определяются нормативным правовым актом Совета депутатов сельсовета. Особенности проведения публичных слушаний по вопросу, предусмотренному пунктом 3 части 2 настоящей статьи, определяются нормативным правовым актом Совета депутатов с учетом положений законодательства о градостроительной деятельности.»;</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16"/>
          <w:szCs w:val="16"/>
          <w:lang w:eastAsia="en-US"/>
        </w:rPr>
      </w:pPr>
      <w:r w:rsidRPr="00317496">
        <w:rPr>
          <w:rFonts w:ascii="Times New Roman" w:eastAsiaTheme="minorHAnsi" w:hAnsi="Times New Roman"/>
          <w:b/>
          <w:bCs/>
          <w:sz w:val="16"/>
          <w:szCs w:val="16"/>
          <w:lang w:eastAsia="en-US"/>
        </w:rPr>
        <w:t>главу 6 дополнить статьями 42.1, 42.2 следующего содержания:</w:t>
      </w:r>
    </w:p>
    <w:p w:rsidR="00317496" w:rsidRPr="00317496" w:rsidRDefault="00317496" w:rsidP="00317496">
      <w:pPr>
        <w:ind w:firstLine="567"/>
        <w:jc w:val="both"/>
        <w:rPr>
          <w:b/>
          <w:color w:val="000000"/>
          <w:sz w:val="16"/>
          <w:szCs w:val="16"/>
        </w:rPr>
      </w:pPr>
      <w:r w:rsidRPr="00317496">
        <w:rPr>
          <w:rFonts w:eastAsiaTheme="minorHAnsi"/>
          <w:bCs/>
          <w:sz w:val="16"/>
          <w:szCs w:val="16"/>
          <w:lang w:eastAsia="en-US"/>
        </w:rPr>
        <w:t>«</w:t>
      </w:r>
      <w:r w:rsidRPr="00317496">
        <w:rPr>
          <w:b/>
          <w:color w:val="000000"/>
          <w:sz w:val="16"/>
          <w:szCs w:val="16"/>
        </w:rPr>
        <w:t>Статья 42.1. Староста сельского населенного пункта</w:t>
      </w:r>
    </w:p>
    <w:p w:rsidR="00317496" w:rsidRPr="00317496" w:rsidRDefault="00317496" w:rsidP="00317496">
      <w:pPr>
        <w:autoSpaceDE w:val="0"/>
        <w:autoSpaceDN w:val="0"/>
        <w:adjustRightInd w:val="0"/>
        <w:ind w:firstLine="567"/>
        <w:jc w:val="both"/>
        <w:rPr>
          <w:i/>
          <w:sz w:val="16"/>
          <w:szCs w:val="16"/>
        </w:rPr>
      </w:pPr>
      <w:r w:rsidRPr="00317496">
        <w:rPr>
          <w:color w:val="000000"/>
          <w:sz w:val="16"/>
          <w:szCs w:val="16"/>
        </w:rPr>
        <w:t xml:space="preserve">1. Староста сельского населенного пункта (староста) – лицо, уполномоченное представлять интересы жителей </w:t>
      </w:r>
      <w:r w:rsidRPr="00317496">
        <w:rPr>
          <w:sz w:val="16"/>
          <w:szCs w:val="16"/>
        </w:rPr>
        <w:t>населенного пункта</w:t>
      </w:r>
      <w:r w:rsidRPr="00317496">
        <w:rPr>
          <w:i/>
          <w:sz w:val="16"/>
          <w:szCs w:val="16"/>
        </w:rPr>
        <w:t xml:space="preserve">, </w:t>
      </w:r>
      <w:r w:rsidRPr="00317496">
        <w:rPr>
          <w:sz w:val="16"/>
          <w:szCs w:val="16"/>
        </w:rPr>
        <w:t>расположенного в сельсовете,</w:t>
      </w:r>
      <w:r w:rsidRPr="00317496">
        <w:rPr>
          <w:color w:val="000000"/>
          <w:sz w:val="16"/>
          <w:szCs w:val="16"/>
        </w:rPr>
        <w:t xml:space="preserve"> во взаимоотношениях с органами местного самоуправления. Староста действует на общественных началах </w:t>
      </w:r>
      <w:r w:rsidRPr="00317496">
        <w:rPr>
          <w:sz w:val="16"/>
          <w:szCs w:val="16"/>
        </w:rPr>
        <w:t>на принципах законности и добровольности.</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Срок полномочий старосты –5 лет.</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Полномочия старосты подтверждаются выпиской из решения собрания по выбору старосты и/или удостоверением.</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317496" w:rsidRPr="00317496" w:rsidRDefault="00317496" w:rsidP="00317496">
      <w:pPr>
        <w:autoSpaceDE w:val="0"/>
        <w:autoSpaceDN w:val="0"/>
        <w:adjustRightInd w:val="0"/>
        <w:ind w:firstLine="567"/>
        <w:jc w:val="both"/>
        <w:rPr>
          <w:sz w:val="16"/>
          <w:szCs w:val="16"/>
        </w:rPr>
      </w:pPr>
      <w:r w:rsidRPr="00317496">
        <w:rPr>
          <w:sz w:val="16"/>
          <w:szCs w:val="16"/>
        </w:rPr>
        <w:t>Старостой не может быть назначено лицо:</w:t>
      </w:r>
    </w:p>
    <w:p w:rsidR="00317496" w:rsidRPr="00317496" w:rsidRDefault="00317496" w:rsidP="00317496">
      <w:pPr>
        <w:autoSpaceDE w:val="0"/>
        <w:autoSpaceDN w:val="0"/>
        <w:adjustRightInd w:val="0"/>
        <w:ind w:firstLine="567"/>
        <w:jc w:val="both"/>
        <w:rPr>
          <w:sz w:val="16"/>
          <w:szCs w:val="16"/>
        </w:rPr>
      </w:pPr>
      <w:r w:rsidRPr="00317496">
        <w:rPr>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17496" w:rsidRPr="00317496" w:rsidRDefault="00317496" w:rsidP="00317496">
      <w:pPr>
        <w:autoSpaceDE w:val="0"/>
        <w:autoSpaceDN w:val="0"/>
        <w:adjustRightInd w:val="0"/>
        <w:ind w:firstLine="567"/>
        <w:jc w:val="both"/>
        <w:rPr>
          <w:sz w:val="16"/>
          <w:szCs w:val="16"/>
        </w:rPr>
      </w:pPr>
      <w:r w:rsidRPr="00317496">
        <w:rPr>
          <w:sz w:val="16"/>
          <w:szCs w:val="16"/>
        </w:rPr>
        <w:t>2) признанное судом недееспособным или ограниченно дееспособным;</w:t>
      </w:r>
    </w:p>
    <w:p w:rsidR="00317496" w:rsidRPr="00317496" w:rsidRDefault="00317496" w:rsidP="00317496">
      <w:pPr>
        <w:autoSpaceDE w:val="0"/>
        <w:autoSpaceDN w:val="0"/>
        <w:adjustRightInd w:val="0"/>
        <w:ind w:firstLine="567"/>
        <w:jc w:val="both"/>
        <w:rPr>
          <w:sz w:val="16"/>
          <w:szCs w:val="16"/>
        </w:rPr>
      </w:pPr>
      <w:r w:rsidRPr="00317496">
        <w:rPr>
          <w:sz w:val="16"/>
          <w:szCs w:val="16"/>
        </w:rPr>
        <w:lastRenderedPageBreak/>
        <w:t>3) имеющее непогашенную или неснятую судимость.</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4. Староста для решения возложенных на него задач:</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5. Староста обладает следующими правами:</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 xml:space="preserve">1) привлекать жителей </w:t>
      </w:r>
      <w:r w:rsidRPr="00317496">
        <w:rPr>
          <w:sz w:val="16"/>
          <w:szCs w:val="16"/>
        </w:rPr>
        <w:t>закрепленной территории</w:t>
      </w:r>
      <w:r w:rsidRPr="00317496">
        <w:rPr>
          <w:color w:val="000000"/>
          <w:sz w:val="16"/>
          <w:szCs w:val="16"/>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17496" w:rsidRPr="00317496" w:rsidRDefault="00317496" w:rsidP="00317496">
      <w:pPr>
        <w:shd w:val="clear" w:color="auto" w:fill="FFFFFF"/>
        <w:ind w:firstLine="567"/>
        <w:jc w:val="both"/>
        <w:textAlignment w:val="baseline"/>
        <w:rPr>
          <w:color w:val="000000"/>
          <w:sz w:val="16"/>
          <w:szCs w:val="16"/>
        </w:rPr>
      </w:pPr>
      <w:r w:rsidRPr="00317496">
        <w:rPr>
          <w:color w:val="000000"/>
          <w:sz w:val="16"/>
          <w:szCs w:val="16"/>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3) выяснять мнение жителей населенного пункта по проектам решений Совета депутатов путем его обсуждения;</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17496" w:rsidRPr="00317496" w:rsidRDefault="00317496" w:rsidP="00317496">
      <w:pPr>
        <w:autoSpaceDE w:val="0"/>
        <w:autoSpaceDN w:val="0"/>
        <w:adjustRightInd w:val="0"/>
        <w:ind w:firstLine="567"/>
        <w:jc w:val="both"/>
        <w:rPr>
          <w:color w:val="000000"/>
          <w:sz w:val="16"/>
          <w:szCs w:val="16"/>
        </w:rPr>
      </w:pPr>
      <w:r w:rsidRPr="00317496">
        <w:rPr>
          <w:color w:val="000000"/>
          <w:sz w:val="16"/>
          <w:szCs w:val="16"/>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317496" w:rsidRPr="00317496" w:rsidRDefault="00317496" w:rsidP="00317496">
      <w:pPr>
        <w:ind w:firstLine="567"/>
        <w:jc w:val="both"/>
        <w:rPr>
          <w:color w:val="000000"/>
          <w:sz w:val="16"/>
          <w:szCs w:val="16"/>
        </w:rPr>
      </w:pPr>
      <w:r w:rsidRPr="00317496">
        <w:rPr>
          <w:color w:val="000000"/>
          <w:sz w:val="16"/>
          <w:szCs w:val="16"/>
        </w:rPr>
        <w:t>6. О своей работе староста отчитывается не реже 1 раза в год на собрании граждан, проводимом на территории населенного пункта.</w:t>
      </w:r>
    </w:p>
    <w:p w:rsidR="00317496" w:rsidRPr="00317496" w:rsidRDefault="00317496" w:rsidP="00317496">
      <w:pPr>
        <w:pStyle w:val="a5"/>
        <w:autoSpaceDE w:val="0"/>
        <w:autoSpaceDN w:val="0"/>
        <w:adjustRightInd w:val="0"/>
        <w:ind w:left="0" w:firstLine="567"/>
        <w:jc w:val="both"/>
        <w:rPr>
          <w:rFonts w:ascii="Times New Roman" w:hAnsi="Times New Roman"/>
          <w:sz w:val="16"/>
          <w:szCs w:val="16"/>
        </w:rPr>
      </w:pPr>
      <w:r w:rsidRPr="00317496">
        <w:rPr>
          <w:rFonts w:ascii="Times New Roman" w:hAnsi="Times New Roman"/>
          <w:sz w:val="16"/>
          <w:szCs w:val="16"/>
        </w:rPr>
        <w:t>7. Полномочия старосты прекращаются досрочно по решению Совета депутатов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317496" w:rsidRPr="00317496" w:rsidRDefault="00317496" w:rsidP="00317496">
      <w:pPr>
        <w:pStyle w:val="a5"/>
        <w:autoSpaceDE w:val="0"/>
        <w:autoSpaceDN w:val="0"/>
        <w:adjustRightInd w:val="0"/>
        <w:ind w:left="0" w:firstLine="567"/>
        <w:jc w:val="both"/>
        <w:rPr>
          <w:rFonts w:ascii="Times New Roman" w:eastAsiaTheme="minorHAnsi" w:hAnsi="Times New Roman"/>
          <w:b/>
          <w:bCs/>
          <w:sz w:val="16"/>
          <w:szCs w:val="16"/>
          <w:lang w:eastAsia="en-US"/>
        </w:rPr>
      </w:pPr>
      <w:r w:rsidRPr="00317496">
        <w:rPr>
          <w:rFonts w:ascii="Times New Roman" w:eastAsiaTheme="minorHAnsi" w:hAnsi="Times New Roman"/>
          <w:b/>
          <w:bCs/>
          <w:sz w:val="16"/>
          <w:szCs w:val="16"/>
          <w:lang w:eastAsia="en-US"/>
        </w:rPr>
        <w:t>Статья 42.2. Сход граждан</w:t>
      </w:r>
    </w:p>
    <w:p w:rsidR="00317496" w:rsidRPr="00317496" w:rsidRDefault="00317496" w:rsidP="00317496">
      <w:pPr>
        <w:autoSpaceDE w:val="0"/>
        <w:autoSpaceDN w:val="0"/>
        <w:adjustRightInd w:val="0"/>
        <w:ind w:firstLine="540"/>
        <w:jc w:val="both"/>
        <w:rPr>
          <w:rFonts w:eastAsiaTheme="minorHAnsi"/>
          <w:iCs/>
          <w:sz w:val="16"/>
          <w:szCs w:val="16"/>
          <w:lang w:eastAsia="en-US"/>
        </w:rPr>
      </w:pPr>
      <w:r w:rsidRPr="00317496">
        <w:rPr>
          <w:rFonts w:eastAsiaTheme="minorHAnsi"/>
          <w:iCs/>
          <w:sz w:val="16"/>
          <w:szCs w:val="16"/>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317496" w:rsidRPr="00317496" w:rsidRDefault="00317496" w:rsidP="00317496">
      <w:pPr>
        <w:autoSpaceDE w:val="0"/>
        <w:autoSpaceDN w:val="0"/>
        <w:adjustRightInd w:val="0"/>
        <w:ind w:firstLine="540"/>
        <w:jc w:val="both"/>
        <w:rPr>
          <w:rFonts w:eastAsiaTheme="minorHAnsi"/>
          <w:iCs/>
          <w:sz w:val="16"/>
          <w:szCs w:val="16"/>
          <w:lang w:eastAsia="en-US"/>
        </w:rPr>
      </w:pPr>
      <w:r w:rsidRPr="00317496">
        <w:rPr>
          <w:rFonts w:eastAsiaTheme="minorHAnsi"/>
          <w:iCs/>
          <w:sz w:val="16"/>
          <w:szCs w:val="16"/>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17496" w:rsidRPr="00317496" w:rsidRDefault="00317496" w:rsidP="00317496">
      <w:pPr>
        <w:autoSpaceDE w:val="0"/>
        <w:autoSpaceDN w:val="0"/>
        <w:adjustRightInd w:val="0"/>
        <w:ind w:firstLine="540"/>
        <w:jc w:val="both"/>
        <w:rPr>
          <w:rFonts w:eastAsiaTheme="minorHAnsi"/>
          <w:iCs/>
          <w:sz w:val="16"/>
          <w:szCs w:val="16"/>
          <w:lang w:eastAsia="en-US"/>
        </w:rPr>
      </w:pPr>
      <w:r w:rsidRPr="00317496">
        <w:rPr>
          <w:rFonts w:eastAsiaTheme="minorHAnsi"/>
          <w:iCs/>
          <w:sz w:val="16"/>
          <w:szCs w:val="16"/>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17496" w:rsidRPr="00317496" w:rsidRDefault="00317496" w:rsidP="00317496">
      <w:pPr>
        <w:autoSpaceDE w:val="0"/>
        <w:autoSpaceDN w:val="0"/>
        <w:adjustRightInd w:val="0"/>
        <w:ind w:firstLine="540"/>
        <w:jc w:val="both"/>
        <w:rPr>
          <w:rFonts w:eastAsiaTheme="minorHAnsi"/>
          <w:iCs/>
          <w:sz w:val="16"/>
          <w:szCs w:val="16"/>
          <w:lang w:eastAsia="en-US"/>
        </w:rPr>
      </w:pPr>
      <w:r w:rsidRPr="00317496">
        <w:rPr>
          <w:rFonts w:eastAsiaTheme="minorHAnsi"/>
          <w:iCs/>
          <w:sz w:val="16"/>
          <w:szCs w:val="16"/>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17496" w:rsidRPr="00317496" w:rsidRDefault="00317496" w:rsidP="00317496">
      <w:pPr>
        <w:autoSpaceDE w:val="0"/>
        <w:autoSpaceDN w:val="0"/>
        <w:adjustRightInd w:val="0"/>
        <w:ind w:firstLine="540"/>
        <w:jc w:val="both"/>
        <w:rPr>
          <w:rFonts w:eastAsiaTheme="minorHAnsi"/>
          <w:iCs/>
          <w:sz w:val="16"/>
          <w:szCs w:val="16"/>
          <w:lang w:eastAsia="en-US"/>
        </w:rPr>
      </w:pPr>
      <w:r w:rsidRPr="00317496">
        <w:rPr>
          <w:rFonts w:eastAsiaTheme="minorHAnsi"/>
          <w:iCs/>
          <w:sz w:val="16"/>
          <w:szCs w:val="16"/>
          <w:lang w:eastAsia="en-U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17496" w:rsidRPr="00317496" w:rsidRDefault="00317496" w:rsidP="00317496">
      <w:pPr>
        <w:autoSpaceDE w:val="0"/>
        <w:autoSpaceDN w:val="0"/>
        <w:adjustRightInd w:val="0"/>
        <w:ind w:firstLine="540"/>
        <w:jc w:val="both"/>
        <w:rPr>
          <w:rFonts w:eastAsiaTheme="minorHAnsi"/>
          <w:bCs/>
          <w:sz w:val="16"/>
          <w:szCs w:val="16"/>
          <w:lang w:eastAsia="en-US"/>
        </w:rPr>
      </w:pPr>
      <w:r w:rsidRPr="00317496">
        <w:rPr>
          <w:rFonts w:eastAsiaTheme="minorHAnsi"/>
          <w:iCs/>
          <w:sz w:val="16"/>
          <w:szCs w:val="16"/>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sidRPr="00317496">
        <w:rPr>
          <w:rFonts w:eastAsiaTheme="minorHAnsi"/>
          <w:bCs/>
          <w:sz w:val="16"/>
          <w:szCs w:val="16"/>
          <w:lang w:eastAsia="en-US"/>
        </w:rPr>
        <w:t>»;</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16"/>
          <w:szCs w:val="16"/>
          <w:lang w:eastAsia="en-US"/>
        </w:rPr>
      </w:pPr>
      <w:r w:rsidRPr="00317496">
        <w:rPr>
          <w:rFonts w:ascii="Times New Roman" w:eastAsiaTheme="minorHAnsi" w:hAnsi="Times New Roman"/>
          <w:b/>
          <w:bCs/>
          <w:sz w:val="16"/>
          <w:szCs w:val="16"/>
          <w:lang w:eastAsia="en-US"/>
        </w:rPr>
        <w:t>пункт 1 статьи 49 изложить в следующей редакции:</w:t>
      </w:r>
    </w:p>
    <w:p w:rsidR="00317496" w:rsidRPr="00317496" w:rsidRDefault="00317496" w:rsidP="00317496">
      <w:pPr>
        <w:pStyle w:val="a5"/>
        <w:autoSpaceDE w:val="0"/>
        <w:autoSpaceDN w:val="0"/>
        <w:adjustRightInd w:val="0"/>
        <w:ind w:left="0" w:firstLine="567"/>
        <w:jc w:val="both"/>
        <w:rPr>
          <w:rFonts w:ascii="Times New Roman" w:eastAsiaTheme="minorHAnsi" w:hAnsi="Times New Roman"/>
          <w:bCs/>
          <w:sz w:val="16"/>
          <w:szCs w:val="16"/>
          <w:lang w:eastAsia="en-US"/>
        </w:rPr>
      </w:pPr>
      <w:r w:rsidRPr="00317496">
        <w:rPr>
          <w:rFonts w:ascii="Times New Roman" w:eastAsiaTheme="minorHAnsi" w:hAnsi="Times New Roman"/>
          <w:bCs/>
          <w:sz w:val="16"/>
          <w:szCs w:val="16"/>
          <w:lang w:eastAsia="en-US"/>
        </w:rPr>
        <w:t xml:space="preserve">«1. </w:t>
      </w:r>
      <w:r w:rsidRPr="00317496">
        <w:rPr>
          <w:rFonts w:ascii="Times New Roman" w:hAnsi="Times New Roman"/>
          <w:sz w:val="16"/>
          <w:szCs w:val="16"/>
        </w:rPr>
        <w:t>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317496">
        <w:rPr>
          <w:rFonts w:ascii="Times New Roman" w:eastAsiaTheme="minorHAnsi" w:hAnsi="Times New Roman"/>
          <w:bCs/>
          <w:sz w:val="16"/>
          <w:szCs w:val="16"/>
          <w:lang w:eastAsia="en-US"/>
        </w:rPr>
        <w:t>»;</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rPr>
          <w:rFonts w:ascii="Times New Roman" w:eastAsiaTheme="minorHAnsi" w:hAnsi="Times New Roman"/>
          <w:b/>
          <w:bCs/>
          <w:sz w:val="16"/>
          <w:szCs w:val="16"/>
          <w:lang w:eastAsia="en-US"/>
        </w:rPr>
      </w:pPr>
      <w:r w:rsidRPr="00317496">
        <w:rPr>
          <w:rFonts w:ascii="Times New Roman" w:eastAsiaTheme="minorHAnsi" w:hAnsi="Times New Roman"/>
          <w:b/>
          <w:bCs/>
          <w:sz w:val="16"/>
          <w:szCs w:val="16"/>
          <w:lang w:eastAsia="en-US"/>
        </w:rPr>
        <w:t xml:space="preserve">подпункт 1 пункта 1 статьи 52 </w:t>
      </w:r>
      <w:r w:rsidRPr="00317496">
        <w:rPr>
          <w:rFonts w:ascii="Times New Roman" w:hAnsi="Times New Roman"/>
          <w:b/>
          <w:bCs/>
          <w:kern w:val="32"/>
          <w:sz w:val="16"/>
          <w:szCs w:val="16"/>
        </w:rPr>
        <w:t>изложить в следующей редакции:</w:t>
      </w:r>
    </w:p>
    <w:p w:rsidR="00317496" w:rsidRPr="00317496" w:rsidRDefault="00317496" w:rsidP="00317496">
      <w:pPr>
        <w:autoSpaceDE w:val="0"/>
        <w:autoSpaceDN w:val="0"/>
        <w:adjustRightInd w:val="0"/>
        <w:ind w:firstLine="567"/>
        <w:jc w:val="both"/>
        <w:rPr>
          <w:bCs/>
          <w:iCs/>
          <w:sz w:val="16"/>
          <w:szCs w:val="16"/>
        </w:rPr>
      </w:pPr>
      <w:r w:rsidRPr="00317496">
        <w:rPr>
          <w:bCs/>
          <w:iCs/>
          <w:sz w:val="16"/>
          <w:szCs w:val="1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17496" w:rsidRPr="00317496" w:rsidRDefault="00317496" w:rsidP="00317496">
      <w:pPr>
        <w:pStyle w:val="a5"/>
        <w:numPr>
          <w:ilvl w:val="1"/>
          <w:numId w:val="13"/>
        </w:numPr>
        <w:autoSpaceDE w:val="0"/>
        <w:autoSpaceDN w:val="0"/>
        <w:adjustRightInd w:val="0"/>
        <w:spacing w:after="0" w:line="240" w:lineRule="auto"/>
        <w:ind w:left="0" w:firstLine="567"/>
        <w:jc w:val="both"/>
        <w:rPr>
          <w:rFonts w:ascii="Times New Roman" w:hAnsi="Times New Roman"/>
          <w:b/>
          <w:bCs/>
          <w:kern w:val="32"/>
          <w:sz w:val="16"/>
          <w:szCs w:val="16"/>
        </w:rPr>
      </w:pPr>
      <w:r w:rsidRPr="00317496">
        <w:rPr>
          <w:rFonts w:ascii="Times New Roman" w:hAnsi="Times New Roman"/>
          <w:b/>
          <w:bCs/>
          <w:kern w:val="32"/>
          <w:sz w:val="16"/>
          <w:szCs w:val="16"/>
        </w:rPr>
        <w:t>статью 53 изложить в следующей редакции:</w:t>
      </w:r>
    </w:p>
    <w:p w:rsidR="00317496" w:rsidRPr="00317496" w:rsidRDefault="00317496" w:rsidP="00317496">
      <w:pPr>
        <w:autoSpaceDE w:val="0"/>
        <w:autoSpaceDN w:val="0"/>
        <w:adjustRightInd w:val="0"/>
        <w:ind w:firstLine="567"/>
        <w:jc w:val="both"/>
        <w:outlineLvl w:val="1"/>
        <w:rPr>
          <w:b/>
          <w:sz w:val="16"/>
          <w:szCs w:val="16"/>
        </w:rPr>
      </w:pPr>
      <w:r w:rsidRPr="00317496">
        <w:rPr>
          <w:b/>
          <w:sz w:val="16"/>
          <w:szCs w:val="16"/>
        </w:rPr>
        <w:t>«Статья 53. Пенсионное обеспечение лиц, замещающих муниципальные должности на постоянной основе</w:t>
      </w:r>
    </w:p>
    <w:p w:rsidR="00317496" w:rsidRPr="00317496" w:rsidRDefault="00317496" w:rsidP="00317496">
      <w:pPr>
        <w:tabs>
          <w:tab w:val="left" w:pos="708"/>
        </w:tabs>
        <w:ind w:firstLine="567"/>
        <w:jc w:val="both"/>
        <w:rPr>
          <w:sz w:val="16"/>
          <w:szCs w:val="16"/>
        </w:rPr>
      </w:pPr>
      <w:r w:rsidRPr="00317496">
        <w:rPr>
          <w:sz w:val="16"/>
          <w:szCs w:val="16"/>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317496" w:rsidRPr="00317496" w:rsidRDefault="00317496" w:rsidP="00317496">
      <w:pPr>
        <w:tabs>
          <w:tab w:val="left" w:pos="708"/>
        </w:tabs>
        <w:ind w:firstLine="567"/>
        <w:jc w:val="both"/>
        <w:rPr>
          <w:sz w:val="16"/>
          <w:szCs w:val="16"/>
        </w:rPr>
      </w:pPr>
      <w:r w:rsidRPr="00317496">
        <w:rPr>
          <w:sz w:val="16"/>
          <w:szCs w:val="16"/>
        </w:rPr>
        <w:t>2. Перечень оснований, по которым право на пенсию за выслугу лет не возникает, определяется пунктом 2 ст.8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17496" w:rsidRPr="00317496" w:rsidRDefault="00317496" w:rsidP="00317496">
      <w:pPr>
        <w:tabs>
          <w:tab w:val="left" w:pos="708"/>
        </w:tabs>
        <w:ind w:firstLine="567"/>
        <w:jc w:val="both"/>
        <w:rPr>
          <w:sz w:val="16"/>
          <w:szCs w:val="16"/>
        </w:rPr>
      </w:pPr>
      <w:r w:rsidRPr="00317496">
        <w:rPr>
          <w:sz w:val="16"/>
          <w:szCs w:val="16"/>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17496" w:rsidRPr="00317496" w:rsidRDefault="00317496" w:rsidP="00317496">
      <w:pPr>
        <w:tabs>
          <w:tab w:val="left" w:pos="708"/>
        </w:tabs>
        <w:ind w:firstLine="567"/>
        <w:jc w:val="both"/>
        <w:rPr>
          <w:sz w:val="16"/>
          <w:szCs w:val="16"/>
        </w:rPr>
      </w:pPr>
      <w:r w:rsidRPr="00317496">
        <w:rPr>
          <w:sz w:val="16"/>
          <w:szCs w:val="16"/>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17496" w:rsidRPr="00317496" w:rsidRDefault="00317496" w:rsidP="00317496">
      <w:pPr>
        <w:tabs>
          <w:tab w:val="left" w:pos="708"/>
        </w:tabs>
        <w:ind w:firstLine="567"/>
        <w:jc w:val="both"/>
        <w:rPr>
          <w:sz w:val="16"/>
          <w:szCs w:val="16"/>
        </w:rPr>
      </w:pPr>
      <w:r w:rsidRPr="00317496">
        <w:rPr>
          <w:sz w:val="16"/>
          <w:szCs w:val="16"/>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317496" w:rsidRPr="00317496" w:rsidRDefault="00317496" w:rsidP="00317496">
      <w:pPr>
        <w:tabs>
          <w:tab w:val="left" w:pos="708"/>
        </w:tabs>
        <w:ind w:firstLine="567"/>
        <w:jc w:val="both"/>
        <w:rPr>
          <w:sz w:val="16"/>
          <w:szCs w:val="16"/>
        </w:rPr>
      </w:pPr>
      <w:r w:rsidRPr="00317496">
        <w:rPr>
          <w:sz w:val="16"/>
          <w:szCs w:val="16"/>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w:t>
      </w:r>
      <w:r w:rsidRPr="00317496">
        <w:rPr>
          <w:sz w:val="16"/>
          <w:szCs w:val="16"/>
        </w:rPr>
        <w:lastRenderedPageBreak/>
        <w:t>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17496" w:rsidRPr="00317496" w:rsidRDefault="00317496" w:rsidP="00317496">
      <w:pPr>
        <w:tabs>
          <w:tab w:val="left" w:pos="708"/>
        </w:tabs>
        <w:ind w:firstLine="567"/>
        <w:jc w:val="both"/>
        <w:rPr>
          <w:sz w:val="16"/>
          <w:szCs w:val="16"/>
        </w:rPr>
      </w:pPr>
      <w:r w:rsidRPr="00317496">
        <w:rPr>
          <w:sz w:val="16"/>
          <w:szCs w:val="16"/>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17496" w:rsidRPr="00317496" w:rsidRDefault="00317496" w:rsidP="00317496">
      <w:pPr>
        <w:tabs>
          <w:tab w:val="left" w:pos="708"/>
        </w:tabs>
        <w:ind w:firstLine="567"/>
        <w:jc w:val="both"/>
        <w:rPr>
          <w:sz w:val="16"/>
          <w:szCs w:val="16"/>
        </w:rPr>
      </w:pPr>
      <w:r w:rsidRPr="00317496">
        <w:rPr>
          <w:sz w:val="16"/>
          <w:szCs w:val="16"/>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17496" w:rsidRPr="00317496" w:rsidRDefault="00317496" w:rsidP="00317496">
      <w:pPr>
        <w:tabs>
          <w:tab w:val="left" w:pos="708"/>
        </w:tabs>
        <w:ind w:firstLine="567"/>
        <w:jc w:val="both"/>
        <w:rPr>
          <w:sz w:val="16"/>
          <w:szCs w:val="16"/>
        </w:rPr>
      </w:pPr>
      <w:r w:rsidRPr="00317496">
        <w:rPr>
          <w:sz w:val="16"/>
          <w:szCs w:val="16"/>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17496" w:rsidRPr="00317496" w:rsidRDefault="00317496" w:rsidP="00317496">
      <w:pPr>
        <w:pStyle w:val="ConsPlusNormal"/>
        <w:tabs>
          <w:tab w:val="left" w:pos="708"/>
        </w:tabs>
        <w:ind w:firstLine="567"/>
        <w:jc w:val="both"/>
        <w:rPr>
          <w:rFonts w:ascii="Times New Roman" w:hAnsi="Times New Roman" w:cs="Times New Roman"/>
          <w:sz w:val="16"/>
          <w:szCs w:val="16"/>
        </w:rPr>
      </w:pPr>
      <w:r w:rsidRPr="00317496">
        <w:rPr>
          <w:rFonts w:ascii="Times New Roman" w:hAnsi="Times New Roman" w:cs="Times New Roman"/>
          <w:sz w:val="16"/>
          <w:szCs w:val="16"/>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17496" w:rsidRPr="00317496" w:rsidRDefault="00317496" w:rsidP="00317496">
      <w:pPr>
        <w:pStyle w:val="ConsPlusNormal"/>
        <w:tabs>
          <w:tab w:val="left" w:pos="708"/>
        </w:tabs>
        <w:ind w:firstLine="567"/>
        <w:jc w:val="both"/>
        <w:rPr>
          <w:rFonts w:ascii="Times New Roman" w:hAnsi="Times New Roman" w:cs="Times New Roman"/>
          <w:sz w:val="16"/>
          <w:szCs w:val="16"/>
        </w:rPr>
      </w:pPr>
      <w:r w:rsidRPr="00317496">
        <w:rPr>
          <w:rFonts w:ascii="Times New Roman" w:hAnsi="Times New Roman" w:cs="Times New Roman"/>
          <w:sz w:val="16"/>
          <w:szCs w:val="16"/>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17496" w:rsidRPr="00317496" w:rsidRDefault="00317496" w:rsidP="00317496">
      <w:pPr>
        <w:pStyle w:val="ConsPlusNormal"/>
        <w:tabs>
          <w:tab w:val="left" w:pos="708"/>
        </w:tabs>
        <w:ind w:firstLine="567"/>
        <w:jc w:val="both"/>
        <w:rPr>
          <w:rFonts w:ascii="Times New Roman" w:hAnsi="Times New Roman" w:cs="Times New Roman"/>
          <w:sz w:val="16"/>
          <w:szCs w:val="16"/>
        </w:rPr>
      </w:pPr>
      <w:r w:rsidRPr="00317496">
        <w:rPr>
          <w:rFonts w:ascii="Times New Roman" w:hAnsi="Times New Roman" w:cs="Times New Roman"/>
          <w:sz w:val="16"/>
          <w:szCs w:val="16"/>
        </w:rPr>
        <w:t>2) назначенных глав местных администраций - до 31 декабря 1996 года;</w:t>
      </w:r>
    </w:p>
    <w:p w:rsidR="00317496" w:rsidRPr="00317496" w:rsidRDefault="00317496" w:rsidP="00317496">
      <w:pPr>
        <w:pStyle w:val="a5"/>
        <w:tabs>
          <w:tab w:val="left" w:pos="1276"/>
        </w:tabs>
        <w:ind w:left="0" w:firstLine="567"/>
        <w:jc w:val="both"/>
        <w:rPr>
          <w:rFonts w:ascii="Times New Roman" w:hAnsi="Times New Roman"/>
          <w:sz w:val="16"/>
          <w:szCs w:val="16"/>
        </w:rPr>
      </w:pPr>
      <w:r w:rsidRPr="00317496">
        <w:rPr>
          <w:rFonts w:ascii="Times New Roman" w:hAnsi="Times New Roman"/>
          <w:sz w:val="16"/>
          <w:szCs w:val="16"/>
        </w:rPr>
        <w:t>3) выборных должностей в органах местного самоуправления - со 2 августа 1991 года.»;</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sz w:val="16"/>
          <w:szCs w:val="16"/>
        </w:rPr>
      </w:pPr>
      <w:r w:rsidRPr="00317496">
        <w:rPr>
          <w:rFonts w:ascii="Times New Roman" w:hAnsi="Times New Roman"/>
          <w:b/>
          <w:sz w:val="16"/>
          <w:szCs w:val="16"/>
        </w:rPr>
        <w:t>подпункт 3 пункта 1 статьи 54 изложить в следующей редакции:</w:t>
      </w:r>
    </w:p>
    <w:p w:rsidR="00317496" w:rsidRPr="00317496" w:rsidRDefault="00317496" w:rsidP="00317496">
      <w:pPr>
        <w:autoSpaceDE w:val="0"/>
        <w:autoSpaceDN w:val="0"/>
        <w:adjustRightInd w:val="0"/>
        <w:ind w:firstLine="567"/>
        <w:jc w:val="both"/>
        <w:rPr>
          <w:rFonts w:eastAsiaTheme="minorHAnsi"/>
          <w:bCs/>
          <w:sz w:val="16"/>
          <w:szCs w:val="16"/>
          <w:lang w:eastAsia="en-US"/>
        </w:rPr>
      </w:pPr>
      <w:r w:rsidRPr="00317496">
        <w:rPr>
          <w:sz w:val="16"/>
          <w:szCs w:val="16"/>
        </w:rPr>
        <w:t>«3)</w:t>
      </w:r>
      <w:r w:rsidRPr="00317496">
        <w:rPr>
          <w:rFonts w:eastAsiaTheme="minorHAnsi"/>
          <w:bCs/>
          <w:sz w:val="16"/>
          <w:szCs w:val="16"/>
          <w:lang w:eastAsia="en-US"/>
        </w:rPr>
        <w:t xml:space="preserve"> возмещение расходов, связанных со служебной командировкой, а также с дополнительным профессиональным образованием;</w:t>
      </w:r>
      <w:r w:rsidRPr="00317496">
        <w:rPr>
          <w:sz w:val="16"/>
          <w:szCs w:val="16"/>
        </w:rPr>
        <w:t>»;</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sz w:val="16"/>
          <w:szCs w:val="16"/>
        </w:rPr>
      </w:pPr>
      <w:r w:rsidRPr="00317496">
        <w:rPr>
          <w:rFonts w:ascii="Times New Roman" w:hAnsi="Times New Roman"/>
          <w:b/>
          <w:sz w:val="16"/>
          <w:szCs w:val="16"/>
        </w:rPr>
        <w:t>абзац первый пункта 3 статьи 61 изложить в следующей редакции:</w:t>
      </w:r>
    </w:p>
    <w:p w:rsidR="00317496" w:rsidRPr="00317496" w:rsidRDefault="00317496" w:rsidP="00317496">
      <w:pPr>
        <w:pStyle w:val="a5"/>
        <w:tabs>
          <w:tab w:val="left" w:pos="1276"/>
        </w:tabs>
        <w:ind w:left="0" w:firstLine="567"/>
        <w:jc w:val="both"/>
        <w:rPr>
          <w:rFonts w:ascii="Times New Roman" w:hAnsi="Times New Roman"/>
          <w:sz w:val="16"/>
          <w:szCs w:val="16"/>
        </w:rPr>
      </w:pPr>
      <w:r w:rsidRPr="00317496">
        <w:rPr>
          <w:rFonts w:ascii="Times New Roman" w:hAnsi="Times New Roman"/>
          <w:sz w:val="16"/>
          <w:szCs w:val="16"/>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317496" w:rsidRPr="00317496" w:rsidRDefault="00317496" w:rsidP="00317496">
      <w:pPr>
        <w:pStyle w:val="a5"/>
        <w:numPr>
          <w:ilvl w:val="1"/>
          <w:numId w:val="13"/>
        </w:numPr>
        <w:tabs>
          <w:tab w:val="left" w:pos="1276"/>
        </w:tabs>
        <w:spacing w:after="0" w:line="240" w:lineRule="auto"/>
        <w:ind w:left="0" w:firstLine="567"/>
        <w:jc w:val="both"/>
        <w:rPr>
          <w:rFonts w:ascii="Times New Roman" w:hAnsi="Times New Roman"/>
          <w:b/>
          <w:sz w:val="16"/>
          <w:szCs w:val="16"/>
        </w:rPr>
      </w:pPr>
      <w:r w:rsidRPr="00317496">
        <w:rPr>
          <w:rFonts w:ascii="Times New Roman" w:hAnsi="Times New Roman"/>
          <w:b/>
          <w:sz w:val="16"/>
          <w:szCs w:val="16"/>
        </w:rPr>
        <w:t>подпункт 4пункта 2 статьи 62.1 изложить в следующей редакции:</w:t>
      </w:r>
    </w:p>
    <w:p w:rsidR="00317496" w:rsidRPr="00317496" w:rsidRDefault="00317496" w:rsidP="00317496">
      <w:pPr>
        <w:pStyle w:val="HTML"/>
        <w:ind w:firstLine="567"/>
        <w:jc w:val="both"/>
        <w:rPr>
          <w:rFonts w:ascii="Times New Roman" w:hAnsi="Times New Roman" w:cs="Times New Roman"/>
          <w:sz w:val="16"/>
          <w:szCs w:val="16"/>
        </w:rPr>
      </w:pPr>
      <w:r w:rsidRPr="00317496">
        <w:rPr>
          <w:rFonts w:ascii="Times New Roman" w:hAnsi="Times New Roman" w:cs="Times New Roman"/>
          <w:sz w:val="16"/>
          <w:szCs w:val="16"/>
        </w:rPr>
        <w:t>«4)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496" w:rsidRPr="00317496" w:rsidRDefault="00317496" w:rsidP="00317496">
      <w:pPr>
        <w:pStyle w:val="a5"/>
        <w:tabs>
          <w:tab w:val="left" w:pos="1276"/>
        </w:tabs>
        <w:ind w:left="0" w:firstLine="567"/>
        <w:jc w:val="both"/>
        <w:rPr>
          <w:rFonts w:ascii="Times New Roman" w:hAnsi="Times New Roman"/>
          <w:b/>
          <w:sz w:val="16"/>
          <w:szCs w:val="16"/>
        </w:rPr>
      </w:pPr>
      <w:r w:rsidRPr="00317496">
        <w:rPr>
          <w:rFonts w:ascii="Times New Roman" w:hAnsi="Times New Roman"/>
          <w:b/>
          <w:sz w:val="16"/>
          <w:szCs w:val="16"/>
        </w:rPr>
        <w:t>1.32. пункты 3-5 статьи 65 изложить в следующей редакции:</w:t>
      </w:r>
    </w:p>
    <w:p w:rsidR="00317496" w:rsidRPr="00317496" w:rsidRDefault="00317496" w:rsidP="00317496">
      <w:pPr>
        <w:ind w:right="-1" w:firstLine="567"/>
        <w:jc w:val="both"/>
        <w:rPr>
          <w:sz w:val="16"/>
          <w:szCs w:val="16"/>
        </w:rPr>
      </w:pPr>
      <w:r w:rsidRPr="00317496">
        <w:rPr>
          <w:sz w:val="16"/>
          <w:szCs w:val="16"/>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317496" w:rsidRPr="00317496" w:rsidRDefault="00317496" w:rsidP="00317496">
      <w:pPr>
        <w:ind w:right="-1" w:firstLine="567"/>
        <w:jc w:val="both"/>
        <w:rPr>
          <w:sz w:val="16"/>
          <w:szCs w:val="16"/>
        </w:rPr>
      </w:pPr>
      <w:r w:rsidRPr="00317496">
        <w:rPr>
          <w:sz w:val="16"/>
          <w:szCs w:val="16"/>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317496" w:rsidRPr="00317496" w:rsidRDefault="00317496" w:rsidP="00317496">
      <w:pPr>
        <w:ind w:right="-1" w:firstLine="567"/>
        <w:jc w:val="both"/>
        <w:rPr>
          <w:sz w:val="16"/>
          <w:szCs w:val="16"/>
        </w:rPr>
      </w:pPr>
      <w:r w:rsidRPr="00317496">
        <w:rPr>
          <w:sz w:val="16"/>
          <w:szCs w:val="16"/>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p>
    <w:p w:rsidR="00317496" w:rsidRPr="00317496" w:rsidRDefault="00317496" w:rsidP="00317496">
      <w:pPr>
        <w:pStyle w:val="a5"/>
        <w:tabs>
          <w:tab w:val="left" w:pos="1276"/>
        </w:tabs>
        <w:ind w:left="0" w:firstLine="567"/>
        <w:jc w:val="both"/>
        <w:rPr>
          <w:rFonts w:ascii="Times New Roman" w:hAnsi="Times New Roman"/>
          <w:b/>
          <w:sz w:val="16"/>
          <w:szCs w:val="16"/>
        </w:rPr>
      </w:pPr>
      <w:r w:rsidRPr="00317496">
        <w:rPr>
          <w:rFonts w:ascii="Times New Roman" w:hAnsi="Times New Roman"/>
          <w:b/>
          <w:sz w:val="16"/>
          <w:szCs w:val="16"/>
        </w:rPr>
        <w:t>1.33. в статье 23:</w:t>
      </w:r>
    </w:p>
    <w:p w:rsidR="00317496" w:rsidRPr="00317496" w:rsidRDefault="00317496" w:rsidP="00317496">
      <w:pPr>
        <w:tabs>
          <w:tab w:val="left" w:pos="0"/>
          <w:tab w:val="left" w:pos="1276"/>
        </w:tabs>
        <w:ind w:firstLine="567"/>
        <w:jc w:val="both"/>
        <w:rPr>
          <w:b/>
          <w:bCs/>
          <w:kern w:val="32"/>
          <w:sz w:val="16"/>
          <w:szCs w:val="16"/>
        </w:rPr>
      </w:pPr>
      <w:r w:rsidRPr="00317496">
        <w:rPr>
          <w:b/>
          <w:bCs/>
          <w:kern w:val="32"/>
          <w:sz w:val="16"/>
          <w:szCs w:val="16"/>
        </w:rPr>
        <w:t>- в пункте 2 слова</w:t>
      </w:r>
      <w:r w:rsidRPr="00317496">
        <w:rPr>
          <w:bCs/>
          <w:kern w:val="32"/>
          <w:sz w:val="16"/>
          <w:szCs w:val="16"/>
        </w:rPr>
        <w:t>«не позднее 30 дней»</w:t>
      </w:r>
      <w:r w:rsidRPr="00317496">
        <w:rPr>
          <w:b/>
          <w:bCs/>
          <w:kern w:val="32"/>
          <w:sz w:val="16"/>
          <w:szCs w:val="16"/>
        </w:rPr>
        <w:t xml:space="preserve"> заменить словами</w:t>
      </w:r>
      <w:r w:rsidRPr="00317496">
        <w:rPr>
          <w:bCs/>
          <w:kern w:val="32"/>
          <w:sz w:val="16"/>
          <w:szCs w:val="16"/>
        </w:rPr>
        <w:t>«не позднее 10 дней»;</w:t>
      </w:r>
    </w:p>
    <w:p w:rsidR="00317496" w:rsidRPr="00317496" w:rsidRDefault="00317496" w:rsidP="00317496">
      <w:pPr>
        <w:tabs>
          <w:tab w:val="left" w:pos="1276"/>
        </w:tabs>
        <w:ind w:firstLine="567"/>
        <w:jc w:val="both"/>
        <w:rPr>
          <w:sz w:val="16"/>
          <w:szCs w:val="16"/>
        </w:rPr>
      </w:pPr>
      <w:r w:rsidRPr="00317496">
        <w:rPr>
          <w:sz w:val="16"/>
          <w:szCs w:val="16"/>
        </w:rPr>
        <w:t>2. Контроль за исполнением Решения возложить на Главу Осиновомысского сельсовета Богучанского района Красноярского края.</w:t>
      </w:r>
    </w:p>
    <w:p w:rsidR="00317496" w:rsidRPr="00317496" w:rsidRDefault="00317496" w:rsidP="00317496">
      <w:pPr>
        <w:pStyle w:val="ConsPlusNormal"/>
        <w:tabs>
          <w:tab w:val="left" w:pos="1276"/>
        </w:tabs>
        <w:ind w:firstLine="567"/>
        <w:jc w:val="both"/>
        <w:rPr>
          <w:rFonts w:ascii="Times New Roman" w:hAnsi="Times New Roman" w:cs="Times New Roman"/>
          <w:sz w:val="16"/>
          <w:szCs w:val="16"/>
        </w:rPr>
      </w:pPr>
      <w:r w:rsidRPr="00317496">
        <w:rPr>
          <w:rFonts w:ascii="Times New Roman" w:hAnsi="Times New Roman" w:cs="Times New Roman"/>
          <w:sz w:val="16"/>
          <w:szCs w:val="16"/>
        </w:rPr>
        <w:t>3. Настоящее Решение о внесении изменений и дополнений в Устав Осиновомысского сельсовета Богучанского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317496" w:rsidRPr="00317496" w:rsidRDefault="00317496" w:rsidP="00317496">
      <w:pPr>
        <w:pStyle w:val="ConsPlusNormal"/>
        <w:tabs>
          <w:tab w:val="left" w:pos="1276"/>
        </w:tabs>
        <w:ind w:firstLine="567"/>
        <w:jc w:val="both"/>
        <w:rPr>
          <w:rFonts w:ascii="Times New Roman" w:hAnsi="Times New Roman" w:cs="Times New Roman"/>
          <w:sz w:val="16"/>
          <w:szCs w:val="16"/>
        </w:rPr>
      </w:pPr>
      <w:r w:rsidRPr="00317496">
        <w:rPr>
          <w:rFonts w:ascii="Times New Roman" w:hAnsi="Times New Roman" w:cs="Times New Roman"/>
          <w:sz w:val="16"/>
          <w:szCs w:val="16"/>
        </w:rPr>
        <w:t xml:space="preserve">Глава Осиновомысского сельсовета Богучанского района Красноярского края обязан опубликовать (обнародовать) зарегистрированное Решение о внесении изменений и дополнений в Устав Осиновомысского сельсовета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317496" w:rsidRPr="00317496" w:rsidRDefault="00317496" w:rsidP="00317496">
      <w:pPr>
        <w:tabs>
          <w:tab w:val="left" w:pos="708"/>
        </w:tabs>
        <w:autoSpaceDE w:val="0"/>
        <w:autoSpaceDN w:val="0"/>
        <w:adjustRightInd w:val="0"/>
        <w:jc w:val="both"/>
        <w:rPr>
          <w:sz w:val="16"/>
          <w:szCs w:val="16"/>
        </w:rPr>
      </w:pPr>
    </w:p>
    <w:p w:rsidR="00317496" w:rsidRPr="00317496" w:rsidRDefault="00317496" w:rsidP="00317496">
      <w:pPr>
        <w:tabs>
          <w:tab w:val="left" w:pos="708"/>
        </w:tabs>
        <w:autoSpaceDE w:val="0"/>
        <w:autoSpaceDN w:val="0"/>
        <w:adjustRightInd w:val="0"/>
        <w:jc w:val="both"/>
        <w:rPr>
          <w:sz w:val="16"/>
          <w:szCs w:val="16"/>
        </w:rPr>
      </w:pPr>
      <w:bookmarkStart w:id="0" w:name="_GoBack"/>
      <w:bookmarkEnd w:id="0"/>
      <w:r w:rsidRPr="00317496">
        <w:rPr>
          <w:sz w:val="16"/>
          <w:szCs w:val="16"/>
        </w:rPr>
        <w:t xml:space="preserve">Председатель                                             </w:t>
      </w:r>
      <w:r w:rsidR="00BF727E">
        <w:rPr>
          <w:sz w:val="16"/>
          <w:szCs w:val="16"/>
        </w:rPr>
        <w:tab/>
      </w:r>
      <w:r w:rsidR="00BF727E">
        <w:rPr>
          <w:sz w:val="16"/>
          <w:szCs w:val="16"/>
        </w:rPr>
        <w:tab/>
      </w:r>
      <w:r w:rsidR="00BF727E">
        <w:rPr>
          <w:sz w:val="16"/>
          <w:szCs w:val="16"/>
        </w:rPr>
        <w:tab/>
      </w:r>
      <w:r w:rsidRPr="00317496">
        <w:rPr>
          <w:sz w:val="16"/>
          <w:szCs w:val="16"/>
        </w:rPr>
        <w:t xml:space="preserve">    Глава</w:t>
      </w:r>
    </w:p>
    <w:p w:rsidR="00317496" w:rsidRPr="00317496" w:rsidRDefault="00317496" w:rsidP="00317496">
      <w:pPr>
        <w:tabs>
          <w:tab w:val="left" w:pos="708"/>
        </w:tabs>
        <w:autoSpaceDE w:val="0"/>
        <w:autoSpaceDN w:val="0"/>
        <w:adjustRightInd w:val="0"/>
        <w:jc w:val="both"/>
        <w:rPr>
          <w:sz w:val="16"/>
          <w:szCs w:val="16"/>
        </w:rPr>
      </w:pPr>
      <w:r w:rsidRPr="00317496">
        <w:rPr>
          <w:sz w:val="16"/>
          <w:szCs w:val="16"/>
        </w:rPr>
        <w:t>Осиновомысского сельского</w:t>
      </w:r>
      <w:r w:rsidRPr="00317496">
        <w:rPr>
          <w:sz w:val="16"/>
          <w:szCs w:val="16"/>
        </w:rPr>
        <w:tab/>
      </w:r>
      <w:r w:rsidRPr="00317496">
        <w:rPr>
          <w:sz w:val="16"/>
          <w:szCs w:val="16"/>
        </w:rPr>
        <w:tab/>
      </w:r>
      <w:r w:rsidRPr="00317496">
        <w:rPr>
          <w:sz w:val="16"/>
          <w:szCs w:val="16"/>
        </w:rPr>
        <w:tab/>
      </w:r>
      <w:r w:rsidR="00BF727E">
        <w:rPr>
          <w:sz w:val="16"/>
          <w:szCs w:val="16"/>
        </w:rPr>
        <w:tab/>
        <w:t xml:space="preserve">    </w:t>
      </w:r>
      <w:r w:rsidRPr="00317496">
        <w:rPr>
          <w:sz w:val="16"/>
          <w:szCs w:val="16"/>
        </w:rPr>
        <w:t>Осиновомысского сельсовета</w:t>
      </w:r>
    </w:p>
    <w:p w:rsidR="00317496" w:rsidRPr="00317496" w:rsidRDefault="00317496" w:rsidP="00317496">
      <w:pPr>
        <w:tabs>
          <w:tab w:val="left" w:pos="708"/>
          <w:tab w:val="left" w:pos="5955"/>
        </w:tabs>
        <w:autoSpaceDE w:val="0"/>
        <w:autoSpaceDN w:val="0"/>
        <w:adjustRightInd w:val="0"/>
        <w:jc w:val="both"/>
        <w:rPr>
          <w:sz w:val="16"/>
          <w:szCs w:val="16"/>
        </w:rPr>
      </w:pPr>
      <w:r w:rsidRPr="00317496">
        <w:rPr>
          <w:sz w:val="16"/>
          <w:szCs w:val="16"/>
        </w:rPr>
        <w:t>Совета депутатов</w:t>
      </w:r>
    </w:p>
    <w:p w:rsidR="00317496" w:rsidRPr="00317496" w:rsidRDefault="00317496" w:rsidP="00317496">
      <w:pPr>
        <w:tabs>
          <w:tab w:val="left" w:pos="708"/>
          <w:tab w:val="left" w:pos="5955"/>
        </w:tabs>
        <w:autoSpaceDE w:val="0"/>
        <w:autoSpaceDN w:val="0"/>
        <w:adjustRightInd w:val="0"/>
        <w:jc w:val="both"/>
        <w:rPr>
          <w:sz w:val="16"/>
          <w:szCs w:val="16"/>
        </w:rPr>
      </w:pPr>
    </w:p>
    <w:p w:rsidR="00FB5BE4" w:rsidRPr="00317496" w:rsidRDefault="00317496" w:rsidP="00BF727E">
      <w:pPr>
        <w:autoSpaceDE w:val="0"/>
        <w:autoSpaceDN w:val="0"/>
        <w:adjustRightInd w:val="0"/>
        <w:rPr>
          <w:sz w:val="16"/>
          <w:szCs w:val="16"/>
        </w:rPr>
      </w:pPr>
      <w:r w:rsidRPr="00317496">
        <w:rPr>
          <w:sz w:val="16"/>
          <w:szCs w:val="16"/>
        </w:rPr>
        <w:t xml:space="preserve">___________ Д.В.Кузнецов                       </w:t>
      </w:r>
      <w:r w:rsidR="00BF727E">
        <w:rPr>
          <w:sz w:val="16"/>
          <w:szCs w:val="16"/>
        </w:rPr>
        <w:tab/>
      </w:r>
      <w:r w:rsidR="00BF727E">
        <w:rPr>
          <w:sz w:val="16"/>
          <w:szCs w:val="16"/>
        </w:rPr>
        <w:tab/>
      </w:r>
      <w:r w:rsidR="00BF727E">
        <w:rPr>
          <w:sz w:val="16"/>
          <w:szCs w:val="16"/>
        </w:rPr>
        <w:tab/>
      </w:r>
      <w:r w:rsidRPr="00317496">
        <w:rPr>
          <w:sz w:val="16"/>
          <w:szCs w:val="16"/>
        </w:rPr>
        <w:t xml:space="preserve">      ___________ Е.В.Кузнецов</w:t>
      </w:r>
    </w:p>
    <w:p w:rsidR="00FB5BE4" w:rsidRPr="00317496" w:rsidRDefault="00FB5BE4" w:rsidP="00E1521B">
      <w:pPr>
        <w:tabs>
          <w:tab w:val="left" w:pos="3072"/>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RPr="00317496" w:rsidTr="00FB5BE4">
        <w:tc>
          <w:tcPr>
            <w:tcW w:w="1913" w:type="dxa"/>
            <w:tcBorders>
              <w:top w:val="single" w:sz="4" w:space="0" w:color="auto"/>
              <w:left w:val="single" w:sz="4" w:space="0" w:color="auto"/>
              <w:bottom w:val="single" w:sz="4" w:space="0" w:color="auto"/>
              <w:right w:val="single" w:sz="4" w:space="0" w:color="auto"/>
            </w:tcBorders>
            <w:hideMark/>
          </w:tcPr>
          <w:p w:rsidR="00FB5BE4" w:rsidRPr="00317496" w:rsidRDefault="00FB5BE4" w:rsidP="00FB5BE4">
            <w:pPr>
              <w:rPr>
                <w:sz w:val="16"/>
                <w:szCs w:val="16"/>
              </w:rPr>
            </w:pPr>
          </w:p>
          <w:p w:rsidR="00FB5BE4" w:rsidRPr="00317496" w:rsidRDefault="00FB5BE4" w:rsidP="00FB5BE4">
            <w:pPr>
              <w:rPr>
                <w:sz w:val="16"/>
                <w:szCs w:val="16"/>
              </w:rPr>
            </w:pPr>
            <w:r w:rsidRPr="00317496">
              <w:rPr>
                <w:sz w:val="16"/>
                <w:szCs w:val="16"/>
              </w:rPr>
              <w:t>Наш адрес: 663457</w:t>
            </w:r>
          </w:p>
          <w:p w:rsidR="00FB5BE4" w:rsidRPr="00317496" w:rsidRDefault="00FB5BE4" w:rsidP="00FB5BE4">
            <w:pPr>
              <w:rPr>
                <w:sz w:val="16"/>
                <w:szCs w:val="16"/>
              </w:rPr>
            </w:pPr>
            <w:r w:rsidRPr="00317496">
              <w:rPr>
                <w:sz w:val="16"/>
                <w:szCs w:val="16"/>
              </w:rPr>
              <w:t>д.Осиновый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Pr="00317496" w:rsidRDefault="00FB5BE4" w:rsidP="00FB5BE4">
            <w:pPr>
              <w:jc w:val="both"/>
              <w:rPr>
                <w:sz w:val="16"/>
                <w:szCs w:val="16"/>
              </w:rPr>
            </w:pPr>
            <w:r w:rsidRPr="00317496">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Pr="00317496" w:rsidRDefault="00FB5BE4" w:rsidP="00FB5BE4">
            <w:pPr>
              <w:jc w:val="both"/>
              <w:rPr>
                <w:sz w:val="16"/>
                <w:szCs w:val="16"/>
              </w:rPr>
            </w:pPr>
            <w:r w:rsidRPr="00317496">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Pr="00317496" w:rsidRDefault="00FB5BE4" w:rsidP="00FB5BE4">
            <w:pPr>
              <w:jc w:val="both"/>
              <w:rPr>
                <w:sz w:val="16"/>
                <w:szCs w:val="16"/>
              </w:rPr>
            </w:pPr>
            <w:r w:rsidRPr="00317496">
              <w:rPr>
                <w:sz w:val="16"/>
                <w:szCs w:val="16"/>
              </w:rPr>
              <w:t xml:space="preserve">Ответственный </w:t>
            </w:r>
          </w:p>
          <w:p w:rsidR="00FB5BE4" w:rsidRPr="00317496" w:rsidRDefault="00FB5BE4" w:rsidP="00FB5BE4">
            <w:pPr>
              <w:jc w:val="both"/>
              <w:rPr>
                <w:sz w:val="16"/>
                <w:szCs w:val="16"/>
              </w:rPr>
            </w:pPr>
            <w:r w:rsidRPr="00317496">
              <w:rPr>
                <w:sz w:val="16"/>
                <w:szCs w:val="16"/>
              </w:rPr>
              <w:t>за выпуск</w:t>
            </w:r>
          </w:p>
          <w:p w:rsidR="00FB5BE4" w:rsidRPr="00317496" w:rsidRDefault="00FB5BE4" w:rsidP="00FB5BE4">
            <w:pPr>
              <w:jc w:val="both"/>
              <w:rPr>
                <w:sz w:val="16"/>
                <w:szCs w:val="16"/>
              </w:rPr>
            </w:pPr>
            <w:r w:rsidRPr="00317496">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FB5BE4" w:rsidRPr="00317496" w:rsidRDefault="00FB5BE4" w:rsidP="00FB5BE4">
            <w:pPr>
              <w:rPr>
                <w:sz w:val="16"/>
                <w:szCs w:val="16"/>
              </w:rPr>
            </w:pPr>
            <w:r w:rsidRPr="00317496">
              <w:rPr>
                <w:sz w:val="16"/>
                <w:szCs w:val="16"/>
              </w:rPr>
              <w:t>Создан на основании решения Осиновомысского сельского Совета депутатов от 20.11.2008г. №40</w:t>
            </w:r>
          </w:p>
        </w:tc>
      </w:tr>
    </w:tbl>
    <w:p w:rsidR="00FB5BE4" w:rsidRPr="00317496" w:rsidRDefault="00FB5BE4" w:rsidP="00FB5BE4">
      <w:pPr>
        <w:widowControl w:val="0"/>
        <w:autoSpaceDE w:val="0"/>
        <w:autoSpaceDN w:val="0"/>
        <w:adjustRightInd w:val="0"/>
        <w:jc w:val="both"/>
        <w:rPr>
          <w:sz w:val="16"/>
          <w:szCs w:val="16"/>
        </w:rPr>
        <w:sectPr w:rsidR="00FB5BE4" w:rsidRPr="00317496" w:rsidSect="00FB5BE4">
          <w:pgSz w:w="11906" w:h="16838"/>
          <w:pgMar w:top="851" w:right="851" w:bottom="851" w:left="1701" w:header="709" w:footer="709" w:gutter="0"/>
          <w:cols w:space="708"/>
          <w:docGrid w:linePitch="360"/>
        </w:sectPr>
      </w:pPr>
    </w:p>
    <w:p w:rsidR="00FB5BE4" w:rsidRPr="00317496" w:rsidRDefault="00FB5BE4" w:rsidP="00FB5BE4">
      <w:pPr>
        <w:rPr>
          <w:sz w:val="16"/>
          <w:szCs w:val="16"/>
        </w:rPr>
        <w:sectPr w:rsidR="00FB5BE4" w:rsidRPr="00317496" w:rsidSect="00FB5BE4">
          <w:headerReference w:type="default" r:id="rId8"/>
          <w:pgSz w:w="11906" w:h="16838"/>
          <w:pgMar w:top="1134" w:right="850" w:bottom="1134" w:left="1701" w:header="709" w:footer="709" w:gutter="0"/>
          <w:cols w:space="708"/>
          <w:titlePg/>
          <w:docGrid w:linePitch="360"/>
        </w:sectPr>
      </w:pPr>
    </w:p>
    <w:p w:rsidR="00584298" w:rsidRPr="00317496" w:rsidRDefault="00584298" w:rsidP="00FB5BE4">
      <w:pPr>
        <w:rPr>
          <w:b/>
          <w:sz w:val="16"/>
          <w:szCs w:val="16"/>
        </w:rPr>
      </w:pPr>
    </w:p>
    <w:p w:rsidR="00584298" w:rsidRDefault="00584298" w:rsidP="00FB5BE4">
      <w:pPr>
        <w:jc w:val="center"/>
        <w:rPr>
          <w:b/>
          <w:sz w:val="48"/>
          <w:szCs w:val="48"/>
        </w:rPr>
      </w:pPr>
    </w:p>
    <w:p w:rsidR="00EF4280" w:rsidRDefault="00EF4280" w:rsidP="00FB5BE4"/>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E5" w:rsidRDefault="00F570E5" w:rsidP="00EA0E2C">
      <w:r>
        <w:separator/>
      </w:r>
    </w:p>
  </w:endnote>
  <w:endnote w:type="continuationSeparator" w:id="1">
    <w:p w:rsidR="00F570E5" w:rsidRDefault="00F570E5" w:rsidP="00EA0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E5" w:rsidRDefault="00F570E5" w:rsidP="00EA0E2C">
      <w:r>
        <w:separator/>
      </w:r>
    </w:p>
  </w:footnote>
  <w:footnote w:type="continuationSeparator" w:id="1">
    <w:p w:rsidR="00F570E5" w:rsidRDefault="00F570E5" w:rsidP="00EA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4" w:rsidRDefault="00FB5BE4">
    <w:pPr>
      <w:pStyle w:val="af"/>
      <w:jc w:val="center"/>
    </w:pPr>
  </w:p>
  <w:p w:rsidR="00FB5BE4" w:rsidRDefault="00FB5B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177"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9">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191021"/>
    <w:multiLevelType w:val="multilevel"/>
    <w:tmpl w:val="20BE9364"/>
    <w:lvl w:ilvl="0">
      <w:start w:val="1"/>
      <w:numFmt w:val="decimal"/>
      <w:lvlText w:val="%1."/>
      <w:lvlJc w:val="left"/>
      <w:pPr>
        <w:ind w:left="1804" w:hanging="1095"/>
      </w:pPr>
      <w:rPr>
        <w:b/>
      </w:rPr>
    </w:lvl>
    <w:lvl w:ilvl="1">
      <w:start w:val="2"/>
      <w:numFmt w:val="decimal"/>
      <w:isLgl/>
      <w:lvlText w:val="%1.%2."/>
      <w:lvlJc w:val="left"/>
      <w:pPr>
        <w:ind w:left="720"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102C8F"/>
    <w:rsid w:val="00200526"/>
    <w:rsid w:val="00236F1D"/>
    <w:rsid w:val="00317496"/>
    <w:rsid w:val="00333761"/>
    <w:rsid w:val="003A4C65"/>
    <w:rsid w:val="00433CC7"/>
    <w:rsid w:val="0049123E"/>
    <w:rsid w:val="00491476"/>
    <w:rsid w:val="004A3237"/>
    <w:rsid w:val="004D3058"/>
    <w:rsid w:val="00503F7C"/>
    <w:rsid w:val="00584298"/>
    <w:rsid w:val="006669A6"/>
    <w:rsid w:val="006A661D"/>
    <w:rsid w:val="0070129E"/>
    <w:rsid w:val="00726670"/>
    <w:rsid w:val="00726BA3"/>
    <w:rsid w:val="00755B82"/>
    <w:rsid w:val="007708AB"/>
    <w:rsid w:val="007E19A0"/>
    <w:rsid w:val="008B1BAC"/>
    <w:rsid w:val="008E4BE6"/>
    <w:rsid w:val="00917CF4"/>
    <w:rsid w:val="00950FC7"/>
    <w:rsid w:val="009864E8"/>
    <w:rsid w:val="009A2209"/>
    <w:rsid w:val="009A7E11"/>
    <w:rsid w:val="00A30E74"/>
    <w:rsid w:val="00A56368"/>
    <w:rsid w:val="00AE081C"/>
    <w:rsid w:val="00B02E68"/>
    <w:rsid w:val="00B2590F"/>
    <w:rsid w:val="00B53471"/>
    <w:rsid w:val="00B859AC"/>
    <w:rsid w:val="00B903A9"/>
    <w:rsid w:val="00BF727E"/>
    <w:rsid w:val="00C0068F"/>
    <w:rsid w:val="00C108AE"/>
    <w:rsid w:val="00CD39DA"/>
    <w:rsid w:val="00E1521B"/>
    <w:rsid w:val="00EA0E2C"/>
    <w:rsid w:val="00EA32E3"/>
    <w:rsid w:val="00ED5C2C"/>
    <w:rsid w:val="00EF4280"/>
    <w:rsid w:val="00F41144"/>
    <w:rsid w:val="00F570E5"/>
    <w:rsid w:val="00F86092"/>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99"/>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HTML">
    <w:name w:val="HTML Preformatted"/>
    <w:basedOn w:val="a"/>
    <w:link w:val="HTML0"/>
    <w:semiHidden/>
    <w:unhideWhenUsed/>
    <w:rsid w:val="0031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1749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3526054">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2018-08-29T05:37:00Z</cp:lastPrinted>
  <dcterms:created xsi:type="dcterms:W3CDTF">2018-08-17T05:09:00Z</dcterms:created>
  <dcterms:modified xsi:type="dcterms:W3CDTF">2018-08-29T05:37:00Z</dcterms:modified>
</cp:coreProperties>
</file>